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7F" w:rsidRPr="00797E77" w:rsidRDefault="00332B7F" w:rsidP="00332B7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97E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Анализ успеваемости и качества знаний</w:t>
      </w:r>
    </w:p>
    <w:p w:rsidR="00332B7F" w:rsidRPr="00797E77" w:rsidRDefault="006176F1" w:rsidP="00332B7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797E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</w:t>
      </w:r>
      <w:r w:rsidR="00332B7F" w:rsidRPr="00797E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о</w:t>
      </w:r>
      <w:r w:rsidRPr="00797E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="00332B7F" w:rsidRPr="00797E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итогам</w:t>
      </w:r>
      <w:r w:rsidR="009218EA" w:rsidRPr="00797E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 2021-2022</w:t>
      </w:r>
      <w:r w:rsidRPr="00797E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="00332B7F" w:rsidRPr="00797E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учебного года</w:t>
      </w:r>
    </w:p>
    <w:p w:rsidR="00332B7F" w:rsidRPr="00332B7F" w:rsidRDefault="00332B7F" w:rsidP="00332B7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B7F" w:rsidRPr="00332B7F" w:rsidRDefault="00AD2B86" w:rsidP="00AD2B86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года в школе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обучалось </w:t>
      </w:r>
      <w:r w:rsidR="00436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51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6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332B7F" w:rsidRPr="00332B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32B7F" w:rsidRPr="00EE0193" w:rsidRDefault="00332B7F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1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На конец уче</w:t>
      </w:r>
      <w:r w:rsidR="009218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бного года в школе обучалось 51</w:t>
      </w:r>
      <w:r w:rsidRPr="00EE01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учащихся</w:t>
      </w:r>
      <w:r w:rsidR="00EE01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E01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32B7F" w:rsidRDefault="00332B7F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Сохранение контингента 1-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7" w:tooltip="11 класс" w:history="1">
        <w:r w:rsidR="009218E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9</w:t>
        </w:r>
        <w:r w:rsidRPr="000D2C2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классы</w:t>
        </w:r>
      </w:hyperlink>
      <w:r w:rsidRPr="000D2C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AD2B86" w:rsidRPr="00332B7F" w:rsidRDefault="00AD2B86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18"/>
        <w:gridCol w:w="2667"/>
      </w:tblGrid>
      <w:tr w:rsidR="00332B7F" w:rsidRPr="00332B7F" w:rsidTr="00332B7F"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AD2B86" w:rsidRDefault="00332B7F" w:rsidP="00AD2B86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B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9218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18-2019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AD2B86" w:rsidRDefault="009218EA" w:rsidP="00AD2B86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</w:t>
            </w:r>
            <w:r w:rsidR="00332B7F" w:rsidRPr="00AD2B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AD2B86" w:rsidRDefault="009218EA" w:rsidP="00AD2B86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  <w:r w:rsidR="00332B7F" w:rsidRPr="00AD2B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2021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9218EA" w:rsidP="00AD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</w:t>
            </w:r>
          </w:p>
        </w:tc>
      </w:tr>
      <w:tr w:rsidR="00332B7F" w:rsidRPr="00332B7F" w:rsidTr="00332B7F"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AD2B86" w:rsidRDefault="009218EA" w:rsidP="00AD2B86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AD2B86" w:rsidRDefault="009218EA" w:rsidP="00AD2B86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AD2B86" w:rsidRDefault="009218EA" w:rsidP="00AD2B86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9218EA" w:rsidP="00AD2B86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51</w:t>
            </w:r>
          </w:p>
        </w:tc>
      </w:tr>
    </w:tbl>
    <w:p w:rsidR="00874627" w:rsidRPr="00EE0193" w:rsidRDefault="00874627" w:rsidP="0087462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32B7F" w:rsidRPr="00332B7F" w:rsidRDefault="00332B7F" w:rsidP="0087462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учащихся</w:t>
      </w:r>
      <w:r w:rsidR="0012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ежегодно уменьшается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32B7F" w:rsidRPr="00332B7F" w:rsidRDefault="00874627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Успеваемость по итогам 2015-2016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составила</w:t>
      </w:r>
      <w:r w:rsidR="00332B7F"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21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90</w:t>
      </w:r>
      <w:r w:rsidR="00332B7F"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%.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учащиеся освоили обязательный минимум </w:t>
      </w:r>
      <w:hyperlink r:id="rId8" w:tooltip="Государственные стандарты" w:history="1">
        <w:r w:rsidR="00332B7F" w:rsidRPr="000D2C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государственного стандарта</w:t>
        </w:r>
      </w:hyperlink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всем предметам. </w:t>
      </w:r>
    </w:p>
    <w:p w:rsidR="00332B7F" w:rsidRPr="00332B7F" w:rsidRDefault="00332B7F" w:rsidP="008438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Качество знаний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 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 составило </w:t>
      </w:r>
      <w:r w:rsidR="00843884" w:rsidRPr="008438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57 </w:t>
      </w:r>
      <w:r w:rsidRPr="008438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%.</w:t>
      </w:r>
    </w:p>
    <w:p w:rsidR="00332B7F" w:rsidRDefault="00332B7F" w:rsidP="008438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Сравнивая показатели качества знаний за три года, нужно отметить, что наблюдается положительная динамика.</w:t>
      </w:r>
      <w:r w:rsidR="0061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176F1" w:rsidRDefault="006176F1" w:rsidP="006176F1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Сравнительный анализ качества знаний</w:t>
      </w:r>
    </w:p>
    <w:p w:rsidR="006176F1" w:rsidRPr="00EE0193" w:rsidRDefault="006176F1" w:rsidP="006176F1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tbl>
      <w:tblPr>
        <w:tblW w:w="0" w:type="auto"/>
        <w:tblInd w:w="-3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18"/>
        <w:gridCol w:w="2667"/>
      </w:tblGrid>
      <w:tr w:rsidR="006176F1" w:rsidRPr="00332B7F" w:rsidTr="00C466FC"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6F1" w:rsidRPr="00AD2B86" w:rsidRDefault="009218EA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</w:t>
            </w:r>
            <w:r w:rsidR="006176F1" w:rsidRPr="00AD2B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6F1" w:rsidRPr="00AD2B86" w:rsidRDefault="009218EA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  <w:r w:rsidR="006176F1" w:rsidRPr="00AD2B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2021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6F1" w:rsidRPr="00332B7F" w:rsidRDefault="009218EA" w:rsidP="00C4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</w:t>
            </w:r>
          </w:p>
        </w:tc>
      </w:tr>
      <w:tr w:rsidR="006176F1" w:rsidRPr="00332B7F" w:rsidTr="00C466FC"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6F1" w:rsidRPr="00AD2B86" w:rsidRDefault="006176F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6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6F1" w:rsidRPr="00AD2B86" w:rsidRDefault="006176F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6F1" w:rsidRPr="00332B7F" w:rsidRDefault="006176F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57</w:t>
            </w:r>
          </w:p>
        </w:tc>
      </w:tr>
    </w:tbl>
    <w:p w:rsidR="006176F1" w:rsidRPr="00EE0193" w:rsidRDefault="006176F1" w:rsidP="008438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32B7F" w:rsidRPr="00332B7F" w:rsidRDefault="00332B7F" w:rsidP="008438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остается практически стабильным количество учащихся, обучающихся на «4» и «5» и только на «5».</w:t>
      </w:r>
    </w:p>
    <w:p w:rsidR="00332B7F" w:rsidRPr="00332B7F" w:rsidRDefault="00332B7F" w:rsidP="00843884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Качество знаний по классам по итогам учебного года</w:t>
      </w:r>
    </w:p>
    <w:tbl>
      <w:tblPr>
        <w:tblW w:w="0" w:type="auto"/>
        <w:tblInd w:w="5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3560"/>
        <w:gridCol w:w="4620"/>
      </w:tblGrid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0224FA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КК  </w:t>
            </w:r>
            <w:r w:rsidR="00332B7F"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9218EA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9218EA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9218EA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9218EA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9218EA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0A6FF8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0A6FF8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0A6FF8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332B7F" w:rsidRPr="00332B7F" w:rsidTr="00332B7F">
        <w:trPr>
          <w:trHeight w:val="254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332B7F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0A6FF8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B7F" w:rsidRPr="00332B7F" w:rsidRDefault="00843884" w:rsidP="00843884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</w:tbl>
    <w:p w:rsidR="00843884" w:rsidRDefault="00843884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32B7F" w:rsidRPr="00332B7F" w:rsidRDefault="00332B7F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АНАЛИЗ УСПЕВАЕМОСТЬ УЧАЩИХСЯ НАЧАЛЬНЫХ КЛАССОВ</w:t>
      </w:r>
    </w:p>
    <w:p w:rsidR="00332B7F" w:rsidRDefault="00332B7F" w:rsidP="00332B7F">
      <w:pPr>
        <w:shd w:val="clear" w:color="auto" w:fill="FFFFFF"/>
        <w:spacing w:after="375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І. Благодаря использованию различных форм организации учебного процесса и педагогических технологий, учитывающих индивидуальные особенности детей, работе с родителями по вопросам обучения и воспитания, на конец года сложилась следующая ситуация:</w:t>
      </w:r>
    </w:p>
    <w:p w:rsidR="00EE0193" w:rsidRPr="00332B7F" w:rsidRDefault="00EE0193" w:rsidP="00332B7F">
      <w:pPr>
        <w:shd w:val="clear" w:color="auto" w:fill="FFFFFF"/>
        <w:spacing w:after="375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B7F" w:rsidRPr="0063584E" w:rsidRDefault="00332B7F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Сравнительный анализ качества знаний учащихся 2-4 классов</w:t>
      </w:r>
      <w:r w:rsidR="00635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четвертям)</w:t>
      </w:r>
    </w:p>
    <w:p w:rsidR="00EF0F33" w:rsidRDefault="00EF0F33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32B7F" w:rsidRPr="00F254AF" w:rsidRDefault="00EF0F33" w:rsidP="00F254A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2486025"/>
            <wp:effectExtent l="0" t="0" r="0" b="0"/>
            <wp:docPr id="1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332B7F" w:rsidRPr="00332B7F" w:rsidTr="00332B7F">
        <w:tc>
          <w:tcPr>
            <w:tcW w:w="0" w:type="auto"/>
            <w:shd w:val="clear" w:color="auto" w:fill="auto"/>
            <w:vAlign w:val="center"/>
            <w:hideMark/>
          </w:tcPr>
          <w:p w:rsidR="00332B7F" w:rsidRPr="00332B7F" w:rsidRDefault="00332B7F" w:rsidP="00332B7F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B7F" w:rsidRPr="00332B7F" w:rsidTr="00332B7F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2B7F" w:rsidRPr="00332B7F" w:rsidRDefault="00332B7F" w:rsidP="00332B7F">
            <w:pPr>
              <w:spacing w:before="30" w:after="30" w:line="336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695950" cy="9525"/>
                  <wp:effectExtent l="19050" t="0" r="0" b="0"/>
                  <wp:docPr id="2" name="Рисунок 2" descr="http://pandia.ru/text/79/015/images/image003_1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andia.ru/text/79/015/images/image003_1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4AF" w:rsidRDefault="00332B7F" w:rsidP="00332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диаграммы видно, что качество знаний в течение года </w:t>
      </w:r>
      <w:r w:rsidR="00F254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2 классе уменьшилось.</w:t>
      </w:r>
    </w:p>
    <w:p w:rsidR="00C466FC" w:rsidRDefault="00C466FC" w:rsidP="00332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466FC" w:rsidRPr="00EE0193" w:rsidRDefault="005E76B4" w:rsidP="00332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7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562725" cy="2486025"/>
            <wp:effectExtent l="19050" t="0" r="9525" b="0"/>
            <wp:docPr id="2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0" w:type="auto"/>
        <w:tblInd w:w="27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</w:tblGrid>
      <w:tr w:rsidR="00332B7F" w:rsidRPr="00332B7F" w:rsidTr="00C466FC">
        <w:tc>
          <w:tcPr>
            <w:tcW w:w="80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2B7F" w:rsidRPr="00332B7F" w:rsidRDefault="00332B7F" w:rsidP="00C466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E0193" w:rsidRPr="00EE0193" w:rsidRDefault="00EE0193" w:rsidP="00332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:rsidR="00332B7F" w:rsidRPr="00332B7F" w:rsidRDefault="00332B7F" w:rsidP="00332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Качество знаний учащихся начальных классов </w:t>
      </w:r>
      <w:r w:rsidR="00362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 конце  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учебного года</w:t>
      </w:r>
    </w:p>
    <w:p w:rsidR="00362F73" w:rsidRPr="00332B7F" w:rsidRDefault="00362F73" w:rsidP="00362F73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 Качество знаний  - 66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6"/>
      </w:tblGrid>
      <w:tr w:rsidR="00362F73" w:rsidRPr="00332B7F" w:rsidTr="00EC5759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62F73" w:rsidRPr="00332B7F" w:rsidRDefault="00362F73" w:rsidP="00EC575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62F73" w:rsidRPr="00332B7F" w:rsidRDefault="00362F73" w:rsidP="00EC575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62F73" w:rsidRPr="00332B7F" w:rsidRDefault="00362F73" w:rsidP="00EC575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362F73" w:rsidRPr="00332B7F" w:rsidTr="00EC5759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62F73" w:rsidRPr="00332B7F" w:rsidRDefault="00362F73" w:rsidP="00EC575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62F73" w:rsidRPr="00332B7F" w:rsidRDefault="00362F73" w:rsidP="00EC575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62F73" w:rsidRPr="00332B7F" w:rsidRDefault="00362F73" w:rsidP="00EC575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362F73" w:rsidRDefault="003B73FE" w:rsidP="00612CB9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3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81600" cy="2486025"/>
            <wp:effectExtent l="19050" t="0" r="19050" b="0"/>
            <wp:docPr id="2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18CD" w:rsidRDefault="00332B7F" w:rsidP="009418C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из</w:t>
      </w:r>
      <w:r w:rsidR="00F25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диаграммы ка</w:t>
      </w:r>
      <w:r w:rsidR="005E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 знаний</w:t>
      </w:r>
      <w:r w:rsidR="003A3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начальных классах ниже 50 %</w:t>
      </w:r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312A3" w:rsidRDefault="009418CD" w:rsidP="00EE0193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Качество </w:t>
      </w:r>
      <w:r w:rsidR="00B31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знаний учащихся 2 класса</w:t>
      </w:r>
      <w:r w:rsidR="00332B7F"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2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 предметам </w:t>
      </w:r>
      <w:r w:rsidR="00B31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332B7F"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четвертям)</w:t>
      </w:r>
    </w:p>
    <w:p w:rsidR="009418CD" w:rsidRPr="009418CD" w:rsidRDefault="009418CD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2A3" w:rsidRDefault="00B312A3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312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762500" cy="24860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12A3" w:rsidRDefault="00B312A3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12A3" w:rsidRDefault="00B312A3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430F" w:rsidRDefault="00BD430F" w:rsidP="00EE0193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D43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Во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 классе снижение качества знаний по Русскому языку и Математике в 3, 4 четвертях по сравнению с 1, 2 четвертями на 6 %.</w:t>
      </w:r>
    </w:p>
    <w:p w:rsidR="00EE0193" w:rsidRPr="00EE0193" w:rsidRDefault="00EE0193" w:rsidP="00EE01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9418CD" w:rsidRDefault="009418CD" w:rsidP="00BC6B9D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Качество  знаний учащихся </w:t>
      </w:r>
      <w:r w:rsidR="00484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класса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2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 предметам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четвертям)</w:t>
      </w:r>
    </w:p>
    <w:p w:rsidR="009418CD" w:rsidRPr="00EE0193" w:rsidRDefault="009418CD" w:rsidP="009418C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418CD" w:rsidRDefault="009418CD" w:rsidP="009418C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312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762500" cy="2486025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18CD" w:rsidRDefault="009418CD" w:rsidP="009418C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12A3" w:rsidRDefault="00B312A3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6B9D" w:rsidRDefault="00BC6B9D" w:rsidP="00BC6B9D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Качество  успеваемости  учащихся 3 класса  Русский  язык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четвертям)</w:t>
      </w:r>
    </w:p>
    <w:p w:rsidR="00BC6B9D" w:rsidRPr="009418CD" w:rsidRDefault="00BC6B9D" w:rsidP="00BC6B9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B9D" w:rsidRDefault="00BC6B9D" w:rsidP="00BC6B9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312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762500" cy="248602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430F" w:rsidRDefault="00BD430F" w:rsidP="00EE0193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</w:t>
      </w:r>
      <w:r w:rsidRPr="00BD43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 классе наблюдается повышение качества знаний по Русскому языку  в 3, 4 четвертях по сравнению с 1, 2 четвертями на 9 %, но качество успеваемости в трёх четвертях мен</w:t>
      </w:r>
      <w:r w:rsidR="000A6FF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ьше 100 % .</w:t>
      </w:r>
    </w:p>
    <w:p w:rsidR="00BD430F" w:rsidRDefault="00BD430F" w:rsidP="00BD430F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Математике качество знаний нестабильное, наблюдается снижение качества знаний по сравнению 3 и 4 четвертей на 18 %.</w:t>
      </w:r>
    </w:p>
    <w:p w:rsidR="00B312A3" w:rsidRPr="00DD7270" w:rsidRDefault="00BD430F" w:rsidP="00DD7270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Окружающему миру  качество знаний стабил</w:t>
      </w:r>
      <w:r w:rsidR="00DD727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ьное, наблюдается повышение на 9 %.</w:t>
      </w:r>
    </w:p>
    <w:p w:rsidR="007834A1" w:rsidRDefault="007834A1" w:rsidP="007834A1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Качество  знаний учащихся 4 класса</w:t>
      </w:r>
      <w:r w:rsidR="00B22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 предметам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четвертям)</w:t>
      </w:r>
    </w:p>
    <w:p w:rsidR="007834A1" w:rsidRPr="009418CD" w:rsidRDefault="007834A1" w:rsidP="007834A1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4A1" w:rsidRDefault="007834A1" w:rsidP="007834A1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312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762500" cy="2486025"/>
            <wp:effectExtent l="0" t="0" r="0" b="0"/>
            <wp:docPr id="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834A1" w:rsidRDefault="007834A1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34A1" w:rsidRDefault="007834A1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34A1" w:rsidRDefault="007834A1" w:rsidP="007834A1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Качество  успеваемости  учащихся 4 класса  Русский  язык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четвертям)</w:t>
      </w:r>
    </w:p>
    <w:p w:rsidR="007834A1" w:rsidRPr="009418CD" w:rsidRDefault="007834A1" w:rsidP="007834A1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4A1" w:rsidRDefault="007834A1" w:rsidP="007834A1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312A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762500" cy="2486025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51C59" w:rsidRDefault="00A51C59" w:rsidP="00AF7D14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BD43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 классе качество знаний</w:t>
      </w:r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Русскому языку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нестабильное, повышение во 2 четверти по сравнению с 1 четвертью на 9 %, но зато резкое сни</w:t>
      </w:r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жение в 3 и 4 четвертях на 18 % и качество  успеваемости в 1 четверти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меньше 100 %</w:t>
      </w:r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51C59" w:rsidRDefault="00A51C59" w:rsidP="00A51C59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Математике качество знаний нестабильное, наблюдается</w:t>
      </w:r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резкое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снижение</w:t>
      </w:r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качества знаний во 2 четверти по сравнению с 1 четвертью на 27 %, в 3 четверти – снижение по сравнению со 2 четвертью на 9 %, в 4 четверти качество знаний повысилось по сравнению с 3 четвертью </w:t>
      </w:r>
      <w:proofErr w:type="gramStart"/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18 %.</w:t>
      </w:r>
    </w:p>
    <w:p w:rsidR="00B312A3" w:rsidRPr="005978B9" w:rsidRDefault="00A51C59" w:rsidP="005978B9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Окружающему миру  качество знаний </w:t>
      </w:r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нестабильное, наблюдается пониже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ние </w:t>
      </w:r>
      <w:r w:rsidR="00AF7D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качества по 3 четвертям, лишь в 4 четверти небольшое повышение по сравнению с 3 четвертью.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</w:tblGrid>
      <w:tr w:rsidR="00332B7F" w:rsidRPr="00332B7F" w:rsidTr="00332B7F">
        <w:tc>
          <w:tcPr>
            <w:tcW w:w="0" w:type="auto"/>
            <w:shd w:val="clear" w:color="auto" w:fill="auto"/>
            <w:vAlign w:val="center"/>
            <w:hideMark/>
          </w:tcPr>
          <w:p w:rsidR="00332B7F" w:rsidRPr="00332B7F" w:rsidRDefault="00332B7F" w:rsidP="00332B7F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5071B" w:rsidRDefault="00D5071B" w:rsidP="009D1CA2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B7F" w:rsidRPr="00EE0193" w:rsidRDefault="00332B7F" w:rsidP="009D1CA2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1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АНАЛИЗ УСПЕВАЕМОСТИ УЧАЩИХСЯ</w:t>
      </w:r>
      <w:r w:rsidR="009D1CA2" w:rsidRPr="00E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81B7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5-9</w:t>
      </w:r>
      <w:r w:rsidRPr="00EE01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</w:t>
      </w:r>
    </w:p>
    <w:p w:rsidR="00332B7F" w:rsidRPr="00332B7F" w:rsidRDefault="000A6FF8" w:rsidP="009D1CA2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основной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на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 учебного года обучалось 51 человек, из них 28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основной школе.</w:t>
      </w:r>
      <w:r w:rsidR="009D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до промежуточной, 9 класса</w:t>
      </w:r>
      <w:r w:rsidR="009D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государственной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</w:t>
      </w:r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 аттестации.</w:t>
      </w:r>
      <w:proofErr w:type="gramEnd"/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учащиеся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t xml:space="preserve"> </w:t>
      </w:r>
      <w:r w:rsidRPr="000A6FF8">
        <w:rPr>
          <w:rFonts w:ascii="Times New Roman" w:hAnsi="Times New Roman" w:cs="Times New Roman"/>
          <w:sz w:val="28"/>
          <w:szCs w:val="28"/>
        </w:rPr>
        <w:t>класса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успешно прошли </w:t>
      </w:r>
      <w:hyperlink r:id="rId18" w:tooltip="Промежуточная аттестация" w:history="1">
        <w:r w:rsidR="00332B7F" w:rsidRPr="00332B7F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промежуточную аттестацию</w:t>
        </w:r>
      </w:hyperlink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переведены в следующий класс </w:t>
      </w:r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педагогического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вета (протокол № 5 от 30.05.2022</w:t>
      </w:r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9D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похвальным листом «За отличны</w:t>
      </w:r>
      <w:r w:rsidR="00DF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успехи в учении» 7 учащихся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5-9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классов) окончили учебный год. Здесь наблюдается положительная динамика.</w:t>
      </w:r>
    </w:p>
    <w:p w:rsidR="00FC462F" w:rsidRPr="00FC462F" w:rsidRDefault="00332B7F" w:rsidP="000A6FF8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диагностирования учебного процесса, выявления сильных и слабых сторон работы педагогов, уровня </w:t>
      </w:r>
      <w:proofErr w:type="spellStart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школе осуществлялся мониторинг качества знаний и качества обучения на разных ступенях и этапах обучения, анализ уровня промежуточной и итоговой аттестации по предметам. Результаты административных </w:t>
      </w:r>
      <w:hyperlink r:id="rId19" w:tooltip="Контрольные работы" w:history="1">
        <w:r w:rsidRPr="00332B7F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контрольных работ</w:t>
        </w:r>
      </w:hyperlink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результаты промежуточной аттестации учащихся показали, что 100% учащихся овладели базовым уровнем общего </w:t>
      </w:r>
      <w:hyperlink r:id="rId20" w:tooltip="Полное образование" w:history="1">
        <w:r w:rsidRPr="00332B7F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полного образования</w:t>
        </w:r>
      </w:hyperlink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учащиеся освоили обязательный минимум содержания образования и готовы к продолжению образования в следующем классе.</w:t>
      </w:r>
      <w:r w:rsidR="0070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2B7F" w:rsidRPr="00332B7F" w:rsidRDefault="00D81B77" w:rsidP="009D1CA2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Качество знаний учащихся 5- класса</w:t>
      </w:r>
      <w:r w:rsidR="00332B7F"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итогам учебного года</w:t>
      </w:r>
    </w:p>
    <w:tbl>
      <w:tblPr>
        <w:tblpPr w:leftFromText="45" w:rightFromText="30" w:vertAnchor="text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332B7F" w:rsidRPr="00332B7F" w:rsidTr="00332B7F">
        <w:tc>
          <w:tcPr>
            <w:tcW w:w="0" w:type="auto"/>
            <w:shd w:val="clear" w:color="auto" w:fill="auto"/>
            <w:vAlign w:val="center"/>
            <w:hideMark/>
          </w:tcPr>
          <w:p w:rsidR="00332B7F" w:rsidRPr="00332B7F" w:rsidRDefault="00332B7F" w:rsidP="00332B7F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B7F" w:rsidRPr="00332B7F" w:rsidTr="00332B7F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2B7F" w:rsidRPr="00332B7F" w:rsidRDefault="00332B7F" w:rsidP="00332B7F">
            <w:pPr>
              <w:spacing w:before="30" w:after="30" w:line="336" w:lineRule="atLeast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2E60" w:rsidRPr="00332B7F" w:rsidRDefault="00DC2E60" w:rsidP="00DC2E60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Качество знаний </w:t>
      </w:r>
      <w:r w:rsidR="00C46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- 64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6"/>
        <w:gridCol w:w="1275"/>
        <w:gridCol w:w="1275"/>
      </w:tblGrid>
      <w:tr w:rsidR="00D81B77" w:rsidRPr="00332B7F" w:rsidTr="00C466FC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81B77" w:rsidRPr="00332B7F" w:rsidTr="00C466FC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</w:tbl>
    <w:p w:rsidR="00DF1559" w:rsidRPr="00B22F0F" w:rsidRDefault="00DF1559" w:rsidP="00B22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559" w:rsidRDefault="00DF1559" w:rsidP="00332B7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5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81600" cy="2486025"/>
            <wp:effectExtent l="19050" t="0" r="19050" b="0"/>
            <wp:docPr id="2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D1CA2" w:rsidRPr="00171A77" w:rsidRDefault="00171A77" w:rsidP="00171A77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Качество знаний  5-9  классы  (Приложение)</w:t>
      </w:r>
    </w:p>
    <w:p w:rsidR="00332B7F" w:rsidRPr="00332B7F" w:rsidRDefault="00A95EBF" w:rsidP="00A95EBF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надо отметить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организован</w:t>
      </w:r>
      <w:r w:rsidR="000A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адаптационный период в 5 классе. Классный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</w:t>
      </w:r>
      <w:r w:rsidR="000A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учителя–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предметники учли психологические особенности учащихся</w:t>
      </w:r>
      <w:r w:rsidR="000A6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класса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переходе из ступени в ступень. Контроль </w:t>
      </w:r>
      <w:hyperlink r:id="rId22" w:tooltip="Классные руководители" w:history="1">
        <w:r w:rsidR="00332B7F" w:rsidRPr="00332B7F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классных руководителей</w:t>
        </w:r>
      </w:hyperlink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обучением в классах находился на должном уровне, хорошо организована работа с родителями. </w:t>
      </w:r>
    </w:p>
    <w:p w:rsidR="00332B7F" w:rsidRPr="00332B7F" w:rsidRDefault="00A95EBF" w:rsidP="00171A77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предвыпускном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классе  классному руководителю 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чаще вызывать родителей для беседы, менять угол зрения, показывать не только отрицательные стороны учеников,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достижения.</w:t>
      </w:r>
    </w:p>
    <w:p w:rsidR="00332B7F" w:rsidRPr="00332B7F" w:rsidRDefault="00332B7F" w:rsidP="00171A7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ПРОБЛЕМЫ:</w:t>
      </w:r>
    </w:p>
    <w:p w:rsidR="00332B7F" w:rsidRPr="00171A77" w:rsidRDefault="00332B7F" w:rsidP="00171A77">
      <w:pPr>
        <w:pStyle w:val="a7"/>
        <w:numPr>
          <w:ilvl w:val="0"/>
          <w:numId w:val="2"/>
        </w:num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</w:t>
      </w:r>
      <w:proofErr w:type="gramStart"/>
      <w:r w:rsidRP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некоторым предметам невелико.</w:t>
      </w:r>
    </w:p>
    <w:p w:rsidR="00332B7F" w:rsidRPr="00171A77" w:rsidRDefault="00332B7F" w:rsidP="00171A77">
      <w:pPr>
        <w:pStyle w:val="a7"/>
        <w:numPr>
          <w:ilvl w:val="0"/>
          <w:numId w:val="2"/>
        </w:numPr>
        <w:shd w:val="clear" w:color="auto" w:fill="FFFFFF"/>
        <w:spacing w:before="375" w:after="0" w:line="336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наличие фрагментарности в преподавании некоторых дисциплин.</w:t>
      </w:r>
    </w:p>
    <w:p w:rsidR="00332B7F" w:rsidRPr="00171A77" w:rsidRDefault="00332B7F" w:rsidP="00171A77">
      <w:pPr>
        <w:pStyle w:val="a7"/>
        <w:numPr>
          <w:ilvl w:val="0"/>
          <w:numId w:val="2"/>
        </w:num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noProof/>
          <w:lang w:eastAsia="ru-RU"/>
        </w:rPr>
        <w:lastRenderedPageBreak/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152400"/>
            <wp:effectExtent l="0" t="0" r="0" b="0"/>
            <wp:wrapSquare wrapText="bothSides"/>
            <wp:docPr id="17" name="Рисунок 3" descr="Подпись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: 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не всегда продумываются задания и формы работы для одаренных детей, им реже оказывают помощь, таким детям уделяется меньше внимания после болезни, не учитываются их психологические особенности.</w:t>
      </w:r>
    </w:p>
    <w:p w:rsidR="00F1267B" w:rsidRDefault="00332B7F" w:rsidP="00F126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Резервом «хорошистов» и «отличников» могут стать и ученики, имеющие одну «3»</w:t>
      </w:r>
      <w:r w:rsidR="00F1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четверти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таких учащихс</w:t>
      </w:r>
      <w:r w:rsidR="00F12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я:</w:t>
      </w:r>
      <w:proofErr w:type="gramEnd"/>
    </w:p>
    <w:p w:rsidR="00171A77" w:rsidRDefault="00332B7F" w:rsidP="00A54A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необходимо поставить на </w:t>
      </w:r>
      <w:proofErr w:type="spellStart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вопрос о работе к</w:t>
      </w:r>
      <w:r w:rsid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лассных руководителей, учителей–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предметников по сохранению контингента учащихся, успевающих на «4» и «5», имеющих одну «3».</w:t>
      </w:r>
    </w:p>
    <w:p w:rsidR="00EE0193" w:rsidRPr="00EE0193" w:rsidRDefault="00EE0193" w:rsidP="00A54A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32B7F" w:rsidRPr="00332B7F" w:rsidRDefault="00332B7F" w:rsidP="00171A77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КАЧЕСТВА ЗНАНИЙ ПО ПРЕДМЕТАМ</w:t>
      </w:r>
    </w:p>
    <w:p w:rsidR="00E7272E" w:rsidRPr="00EE0193" w:rsidRDefault="00332B7F" w:rsidP="00EE0193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 </w:t>
      </w:r>
      <w:hyperlink r:id="rId24" w:tooltip="Учебные программы" w:history="1">
        <w:r w:rsidRPr="00332B7F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учебные программы</w:t>
        </w:r>
      </w:hyperlink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всем предметам в учебном году выполнены.</w:t>
      </w:r>
    </w:p>
    <w:p w:rsidR="00E7272E" w:rsidRPr="00332B7F" w:rsidRDefault="00E7272E" w:rsidP="00E7272E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МАТЕМАТИКА</w:t>
      </w:r>
    </w:p>
    <w:p w:rsidR="00E7272E" w:rsidRPr="00332B7F" w:rsidRDefault="00E7272E" w:rsidP="00E7272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ведут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272E" w:rsidRPr="00332B7F" w:rsidRDefault="00E7272E" w:rsidP="00E7272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1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класс</w:t>
      </w:r>
      <w:r w:rsidR="00D1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учитель </w:t>
      </w:r>
      <w:r w:rsidR="00D1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Султанова Н.З.</w:t>
      </w:r>
    </w:p>
    <w:p w:rsidR="00E7272E" w:rsidRPr="00332B7F" w:rsidRDefault="00D13EE1" w:rsidP="00E7272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</w:t>
      </w:r>
      <w:r w:rsidR="00E72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E7272E" w:rsidRPr="00332B7F" w:rsidRDefault="00E7272E" w:rsidP="00E7272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 100%. Качество знаний по математике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(алгебра) - 66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6"/>
        <w:gridCol w:w="1275"/>
        <w:gridCol w:w="1275"/>
      </w:tblGrid>
      <w:tr w:rsidR="00D13EE1" w:rsidRPr="00332B7F" w:rsidTr="00C466FC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13EE1" w:rsidRPr="00332B7F" w:rsidTr="00C466FC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</w:tbl>
    <w:p w:rsidR="00E7272E" w:rsidRPr="00EE0193" w:rsidRDefault="00E7272E" w:rsidP="00EE019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E7272E" w:rsidRDefault="00E7272E" w:rsidP="00E7272E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078D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181600" cy="1924050"/>
            <wp:effectExtent l="19050" t="0" r="19050" b="0"/>
            <wp:docPr id="1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81B77" w:rsidRDefault="00D81B77" w:rsidP="00EE0193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7476" w:rsidRPr="00332B7F" w:rsidRDefault="00F37476" w:rsidP="00EE0193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РУССКИЙ  ЯЗЫК</w:t>
      </w:r>
    </w:p>
    <w:p w:rsidR="00F37476" w:rsidRPr="00332B7F" w:rsidRDefault="00F37476" w:rsidP="00F3747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ведут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7476" w:rsidRPr="00332B7F" w:rsidRDefault="00D13EE1" w:rsidP="00F3747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="00F3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 -  учитель Рамазанова С.Ф.., учитель высшей</w:t>
      </w:r>
      <w:r w:rsidR="00F3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квалификационной категории.</w:t>
      </w:r>
    </w:p>
    <w:p w:rsidR="00F37476" w:rsidRPr="00332B7F" w:rsidRDefault="00D13EE1" w:rsidP="00F3747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8-9 классы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Абдулагаева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</w:t>
      </w:r>
      <w:r w:rsidR="00F3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учитель высшей квалификационной категории</w:t>
      </w:r>
    </w:p>
    <w:p w:rsidR="00F37476" w:rsidRPr="00332B7F" w:rsidRDefault="00F37476" w:rsidP="00F37476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Качество знаний  - 69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6"/>
        <w:gridCol w:w="1275"/>
        <w:gridCol w:w="1275"/>
      </w:tblGrid>
      <w:tr w:rsidR="00D13EE1" w:rsidRPr="00332B7F" w:rsidTr="00C466FC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13EE1" w:rsidRPr="00332B7F" w:rsidTr="00C466FC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</w:tbl>
    <w:p w:rsidR="00F37476" w:rsidRDefault="00F37476" w:rsidP="00F37476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7272E" w:rsidRDefault="00F37476" w:rsidP="00EE0193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078D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81600" cy="2486025"/>
            <wp:effectExtent l="19050" t="0" r="19050" b="0"/>
            <wp:docPr id="2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7272E" w:rsidRPr="00332B7F" w:rsidRDefault="00E7272E" w:rsidP="00E7272E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ЛИТЕРАТУРА </w:t>
      </w:r>
    </w:p>
    <w:p w:rsidR="00E7272E" w:rsidRPr="00332B7F" w:rsidRDefault="00E7272E" w:rsidP="00E7272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ведут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272E" w:rsidRPr="00332B7F" w:rsidRDefault="00D13EE1" w:rsidP="00E7272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="00E72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 -  учитель Рамазанова С.Ф., учитель высшей</w:t>
      </w:r>
      <w:r w:rsidR="00E72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квалификационной категории.</w:t>
      </w:r>
    </w:p>
    <w:p w:rsidR="00E7272E" w:rsidRPr="00332B7F" w:rsidRDefault="00D81B77" w:rsidP="00E7272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</w:t>
      </w:r>
      <w:r w:rsidR="00D1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 – </w:t>
      </w:r>
      <w:proofErr w:type="spellStart"/>
      <w:r w:rsidR="00D1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Абдулагаева</w:t>
      </w:r>
      <w:proofErr w:type="spellEnd"/>
      <w:r w:rsidR="00D1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</w:t>
      </w:r>
      <w:r w:rsidR="00E72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учитель высшей квалификационной категории</w:t>
      </w:r>
    </w:p>
    <w:p w:rsidR="00E7272E" w:rsidRPr="00332B7F" w:rsidRDefault="00E7272E" w:rsidP="00E7272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 100</w:t>
      </w:r>
      <w:r w:rsidR="00FA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Качество знаний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- 73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6"/>
        <w:gridCol w:w="1275"/>
        <w:gridCol w:w="1275"/>
      </w:tblGrid>
      <w:tr w:rsidR="00D13EE1" w:rsidRPr="00332B7F" w:rsidTr="00C466FC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13EE1" w:rsidRPr="00332B7F" w:rsidTr="00C466FC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E7272E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E7272E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E7272E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E7272E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E7272E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</w:tbl>
    <w:p w:rsidR="00E7272E" w:rsidRDefault="00E7272E" w:rsidP="00E7272E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7272E" w:rsidRDefault="00E7272E" w:rsidP="00EE0193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078D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181600" cy="2228850"/>
            <wp:effectExtent l="19050" t="0" r="19050" b="0"/>
            <wp:docPr id="1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32B7F" w:rsidRPr="00332B7F" w:rsidRDefault="00332B7F" w:rsidP="00803BCB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БИОЛОГИЯ</w:t>
      </w:r>
    </w:p>
    <w:p w:rsidR="00332B7F" w:rsidRPr="00332B7F" w:rsidRDefault="00D81B77" w:rsidP="00171A7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ведёт Меджидов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32B7F" w:rsidRDefault="00332B7F" w:rsidP="00171A7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</w:t>
      </w:r>
      <w:r w:rsid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емость 100%.</w:t>
      </w:r>
      <w:r w:rsidR="00E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</w:t>
      </w:r>
      <w:r w:rsid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наний по предмету составило</w:t>
      </w:r>
      <w:r w:rsidR="0080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76</w:t>
      </w:r>
      <w:r w:rsidR="00171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58"/>
        <w:gridCol w:w="1458"/>
        <w:gridCol w:w="1457"/>
        <w:gridCol w:w="1458"/>
      </w:tblGrid>
      <w:tr w:rsidR="00D81B77" w:rsidRPr="00332B7F" w:rsidTr="00C466FC"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81B77" w:rsidRPr="00332B7F" w:rsidTr="00C466FC"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520F7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520F7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520F7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520F7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520F7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</w:tbl>
    <w:p w:rsidR="00803BCB" w:rsidRDefault="00803BCB" w:rsidP="00171A7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B7F" w:rsidRPr="00332B7F" w:rsidRDefault="00803BCB" w:rsidP="00171A7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81600" cy="2486025"/>
            <wp:effectExtent l="19050" t="0" r="1905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32B7F" w:rsidRPr="00332B7F" w:rsidRDefault="00332B7F" w:rsidP="00803BCB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ХИМИЯ</w:t>
      </w:r>
    </w:p>
    <w:p w:rsidR="005B25A7" w:rsidRPr="00332B7F" w:rsidRDefault="00D81B77" w:rsidP="005B25A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ведёт</w:t>
      </w:r>
      <w:r w:rsidRPr="00D8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Меджидов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25A7" w:rsidRDefault="005B25A7" w:rsidP="005B25A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емость 100%.</w:t>
      </w:r>
      <w:r w:rsidR="00E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наний по предмету составило 80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58"/>
      </w:tblGrid>
      <w:tr w:rsidR="00D13EE1" w:rsidRPr="00332B7F" w:rsidTr="00C466FC"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C466FC">
            <w:pPr>
              <w:spacing w:after="0" w:line="336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13EE1" w:rsidRPr="00332B7F" w:rsidTr="00C466FC"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520F7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13EE1" w:rsidRPr="00332B7F" w:rsidRDefault="00D13EE1" w:rsidP="00520F7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</w:tbl>
    <w:p w:rsidR="005B25A7" w:rsidRDefault="005B25A7" w:rsidP="005B25A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78B" w:rsidRPr="00EE0193" w:rsidRDefault="005B25A7" w:rsidP="00EE0193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5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81600" cy="2143125"/>
            <wp:effectExtent l="19050" t="0" r="1905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32B7F" w:rsidRPr="00332B7F" w:rsidRDefault="00332B7F" w:rsidP="00E267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ИСТОРИЯ</w:t>
      </w:r>
    </w:p>
    <w:p w:rsidR="00FA714D" w:rsidRDefault="00082D23" w:rsidP="00E267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ведё</w:t>
      </w:r>
      <w:r w:rsidR="00E26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A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A714D" w:rsidRDefault="00D13EE1" w:rsidP="00E267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5-9</w:t>
      </w:r>
      <w:r w:rsidR="00FA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Б.А</w:t>
      </w:r>
      <w:r w:rsidR="00E26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</w:p>
    <w:p w:rsidR="00E2678B" w:rsidRDefault="00E2678B" w:rsidP="00FA714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емость 100%.</w:t>
      </w:r>
      <w:r w:rsidR="00FA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</w:t>
      </w:r>
      <w:r w:rsidR="0000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наний по предмету составило 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58"/>
        <w:gridCol w:w="1458"/>
        <w:gridCol w:w="1457"/>
        <w:gridCol w:w="1458"/>
      </w:tblGrid>
      <w:tr w:rsidR="00082D23" w:rsidRPr="00332B7F" w:rsidTr="00C466FC"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082D23" w:rsidRPr="00332B7F" w:rsidTr="00C466FC"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E2678B" w:rsidRPr="00EE0193" w:rsidRDefault="00E2678B" w:rsidP="00E267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2678B" w:rsidRDefault="00E2678B" w:rsidP="00E267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7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81600" cy="1962150"/>
            <wp:effectExtent l="19050" t="0" r="19050" b="0"/>
            <wp:docPr id="2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2678B" w:rsidRPr="00332B7F" w:rsidRDefault="00E2678B" w:rsidP="00EE0193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ОБЩЕСТВОЗНАНИЕ</w:t>
      </w:r>
    </w:p>
    <w:p w:rsidR="00FA714D" w:rsidRDefault="00082D23" w:rsidP="00FA714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ведё</w:t>
      </w:r>
      <w:r w:rsidR="00FA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</w:t>
      </w:r>
    </w:p>
    <w:p w:rsidR="00FA714D" w:rsidRDefault="00082D23" w:rsidP="00FA714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5-9 классы  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Б.А</w:t>
      </w:r>
      <w:r w:rsidR="00FA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.,;</w:t>
      </w:r>
    </w:p>
    <w:p w:rsidR="00E2678B" w:rsidRPr="00332B7F" w:rsidRDefault="00E2678B" w:rsidP="00E267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емость 100%.</w:t>
      </w:r>
    </w:p>
    <w:p w:rsidR="00E2678B" w:rsidRDefault="00E2678B" w:rsidP="00E267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</w:t>
      </w:r>
      <w:r w:rsidR="0000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наний по предмету составило 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58"/>
        <w:gridCol w:w="1458"/>
        <w:gridCol w:w="1457"/>
        <w:gridCol w:w="1458"/>
      </w:tblGrid>
      <w:tr w:rsidR="00082D23" w:rsidRPr="00332B7F" w:rsidTr="00C466FC"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082D23" w:rsidRPr="00332B7F" w:rsidTr="00C466FC"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82D23" w:rsidRPr="00332B7F" w:rsidRDefault="00082D23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E2678B" w:rsidRDefault="00E2678B" w:rsidP="00E267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8D0" w:rsidRPr="00EE0193" w:rsidRDefault="00E2678B" w:rsidP="00EE0193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7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81600" cy="2486025"/>
            <wp:effectExtent l="19050" t="0" r="19050" b="0"/>
            <wp:docPr id="2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32B7F" w:rsidRPr="00332B7F" w:rsidRDefault="00332B7F" w:rsidP="00803BCB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ИНФОРМАТИКА</w:t>
      </w:r>
    </w:p>
    <w:p w:rsidR="00332B7F" w:rsidRPr="00332B7F" w:rsidRDefault="00082D23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ведёт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  <w:r w:rsidR="00E26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32B7F" w:rsidRDefault="00332B7F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 100 %., кач</w:t>
      </w:r>
      <w:r w:rsidR="0000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ество знаний по информатике - 84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520F79" w:rsidRPr="00332B7F" w:rsidRDefault="00520F79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58"/>
        <w:gridCol w:w="1458"/>
        <w:gridCol w:w="1457"/>
        <w:gridCol w:w="1458"/>
      </w:tblGrid>
      <w:tr w:rsidR="00D81B77" w:rsidRPr="00332B7F" w:rsidTr="00332B7F"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81B77" w:rsidRPr="00332B7F" w:rsidTr="00332B7F"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803BCB" w:rsidRDefault="00803BCB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078D0" w:rsidRDefault="000078D0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078D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181600" cy="2486025"/>
            <wp:effectExtent l="19050" t="0" r="1905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32B7F" w:rsidRPr="00332B7F" w:rsidRDefault="00332B7F" w:rsidP="00803BCB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ГЕОГРАФИЯ</w:t>
      </w:r>
    </w:p>
    <w:p w:rsidR="00332B7F" w:rsidRPr="00332B7F" w:rsidRDefault="00082D23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Географию ведёт Рамазанов  Ф.Ф., </w:t>
      </w:r>
    </w:p>
    <w:p w:rsidR="00332B7F" w:rsidRPr="00332B7F" w:rsidRDefault="00332B7F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</w:t>
      </w:r>
      <w:r w:rsidR="00520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емость составляет 100</w:t>
      </w:r>
      <w:r w:rsidR="0000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Качество знаний по географии - </w:t>
      </w:r>
      <w:r w:rsidR="00DE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="0000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78D0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6"/>
        <w:gridCol w:w="1275"/>
        <w:gridCol w:w="1275"/>
      </w:tblGrid>
      <w:tr w:rsidR="00D81B77" w:rsidRPr="00332B7F" w:rsidTr="00C466FC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81B77" w:rsidRPr="00332B7F" w:rsidTr="00C466FC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0078D0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332B7F" w:rsidRDefault="00332B7F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8D0" w:rsidRPr="00EE0193" w:rsidRDefault="000078D0" w:rsidP="00EE0193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8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81600" cy="2486025"/>
            <wp:effectExtent l="19050" t="0" r="1905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A714D" w:rsidRPr="00332B7F" w:rsidRDefault="00FA714D" w:rsidP="00FA714D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Б Ж</w:t>
      </w:r>
    </w:p>
    <w:p w:rsidR="00FA714D" w:rsidRPr="00332B7F" w:rsidRDefault="00082D23" w:rsidP="00FA714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 ведёт Платов З.А</w:t>
      </w:r>
      <w:r w:rsidR="00FA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</w:p>
    <w:p w:rsidR="00FA714D" w:rsidRPr="00332B7F" w:rsidRDefault="00FA714D" w:rsidP="00FA714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емость составляет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%. Качество знаний по географии -  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6"/>
        <w:gridCol w:w="1275"/>
        <w:gridCol w:w="1275"/>
      </w:tblGrid>
      <w:tr w:rsidR="00D81B77" w:rsidRPr="00332B7F" w:rsidTr="00C466FC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81B77" w:rsidRPr="00332B7F" w:rsidTr="00C466FC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C466FC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FA714D" w:rsidRDefault="00FA714D" w:rsidP="00FA714D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714D" w:rsidRPr="00EE0193" w:rsidRDefault="00FA714D" w:rsidP="00EE0193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8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81600" cy="2486025"/>
            <wp:effectExtent l="19050" t="0" r="19050" b="0"/>
            <wp:docPr id="2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332B7F" w:rsidRPr="00332B7F" w:rsidRDefault="00332B7F" w:rsidP="00803BCB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ФИЗИКА</w:t>
      </w:r>
    </w:p>
    <w:p w:rsidR="00332B7F" w:rsidRPr="00332B7F" w:rsidRDefault="00082D23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ведёт  учитель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</w:t>
      </w:r>
      <w:r w:rsidR="00520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0F79" w:rsidRPr="00FA714D" w:rsidRDefault="00332B7F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 по физике составила 100%</w:t>
      </w:r>
      <w:r w:rsidR="00EE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</w:t>
      </w:r>
      <w:r w:rsidR="00DE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наний по физике – 73% </w:t>
      </w:r>
    </w:p>
    <w:p w:rsidR="00520F79" w:rsidRPr="00FA714D" w:rsidRDefault="00332B7F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Кач</w:t>
      </w:r>
      <w:r w:rsidR="00520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ество знаний по физике за год (</w:t>
      </w: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классам)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5"/>
        <w:gridCol w:w="1275"/>
      </w:tblGrid>
      <w:tr w:rsidR="00D81B77" w:rsidRPr="00332B7F" w:rsidTr="00C466F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81B77" w:rsidRPr="00332B7F" w:rsidTr="00C466FC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</w:tbl>
    <w:p w:rsidR="00332B7F" w:rsidRDefault="00332B7F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489" w:rsidRPr="00332B7F" w:rsidRDefault="00DE5489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4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81600" cy="2047875"/>
            <wp:effectExtent l="19050" t="0" r="19050" b="0"/>
            <wp:docPr id="1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332B7F" w:rsidRPr="00332B7F" w:rsidRDefault="00DE5489" w:rsidP="00DE5489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Учителю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провести качественный анализ своей деятельности, провести </w:t>
      </w:r>
      <w:proofErr w:type="gramStart"/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  <w:proofErr w:type="gramEnd"/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деятельности учащихся, так и своей.</w:t>
      </w:r>
    </w:p>
    <w:p w:rsidR="00803BCB" w:rsidRPr="00DE5489" w:rsidRDefault="00803BCB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32B7F" w:rsidRPr="00332B7F" w:rsidRDefault="00520F79" w:rsidP="00803BCB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АНГЛИЙСКИЙ </w:t>
      </w:r>
      <w:r w:rsidR="00332B7F"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ЯЗЫК</w:t>
      </w:r>
    </w:p>
    <w:p w:rsidR="00332B7F" w:rsidRPr="00332B7F" w:rsidRDefault="00520F79" w:rsidP="00520F79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r w:rsidR="00CD3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ийский  язык ведёт Исаева С.К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учитель высшей категории.</w:t>
      </w:r>
    </w:p>
    <w:p w:rsidR="00332B7F" w:rsidRDefault="00DE5489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Успеваемость  составила   100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знаний - </w:t>
      </w:r>
    </w:p>
    <w:tbl>
      <w:tblPr>
        <w:tblW w:w="0" w:type="auto"/>
        <w:tblInd w:w="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1276"/>
        <w:gridCol w:w="1275"/>
        <w:gridCol w:w="1275"/>
      </w:tblGrid>
      <w:tr w:rsidR="00D81B77" w:rsidRPr="00332B7F" w:rsidTr="00C466FC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</w:tr>
      <w:tr w:rsidR="00D81B77" w:rsidRPr="00332B7F" w:rsidTr="00C466FC"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81B77" w:rsidRPr="00332B7F" w:rsidRDefault="00D81B77" w:rsidP="00DE5489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</w:tbl>
    <w:p w:rsidR="00520F79" w:rsidRDefault="00520F79" w:rsidP="00E727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7272E" w:rsidRPr="00E7272E" w:rsidRDefault="00E7272E" w:rsidP="00E727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7272E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181600" cy="2486025"/>
            <wp:effectExtent l="19050" t="0" r="19050" b="0"/>
            <wp:docPr id="1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FA714D" w:rsidRDefault="00FA714D" w:rsidP="00803BCB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5071B" w:rsidRDefault="009838C5" w:rsidP="00D5071B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Выводы</w:t>
      </w:r>
      <w:r w:rsidR="00332B7F"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D5071B" w:rsidRPr="00332B7F" w:rsidRDefault="00D5071B" w:rsidP="00D5071B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начальных кл</w:t>
      </w:r>
      <w:r w:rsidR="008C5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ассах по итогам учебного года  4 отличников (1 учениц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- 2 класс,</w:t>
      </w:r>
      <w:r w:rsidR="008C5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1ученик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3 класс,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ученик — 4 класс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 </w:t>
      </w:r>
      <w:hyperlink r:id="rId37" w:tooltip="1 класс" w:history="1">
        <w:r w:rsidRPr="00332B7F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1 классе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имеют повышенный уровень знаний. Потенциал повышения качества знаний в начальной школе имеется: с 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«3» учебн</w:t>
      </w:r>
      <w:r w:rsidR="008C5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год окончили в 3 классе - 1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2 учащихся с двумя оцен</w:t>
      </w:r>
      <w:r w:rsidR="008C5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 «3»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071B" w:rsidRPr="00332B7F" w:rsidRDefault="00D5071B" w:rsidP="00D5071B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  успеваемости обеспечивается успешной реализацией индивидуального подхода к учащимся, адекватной </w:t>
      </w:r>
      <w:proofErr w:type="spellStart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</w:t>
      </w:r>
      <w:proofErr w:type="spellEnd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-ориентированной системой оценивани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D5071B" w:rsidRPr="00D5071B" w:rsidRDefault="00D5071B" w:rsidP="00D5071B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 индивидуальную работу учителей начальной школы с учащимися,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затели успеваемости по сравнению с прошлым годом повысились на 2 %. с 38 до 40 %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Проводя диагностику качества знаний учащихся 1-4 классов по русскому языку, 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матике, окружающему миру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отслеживая качественные показатели по всем учебным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редметам, следует отметить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нестабильную динамику  показателей качества знаний  работы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начальных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847564" w:rsidRDefault="00847564" w:rsidP="009838C5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начальных 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</w:t>
      </w:r>
      <w:r w:rsidR="006A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знаний составляет ниже 50 %. Прослеживается  нестабильность успеваемости во всех начальных классах, снижение качества знаний по русскому языку и </w:t>
      </w:r>
      <w:r w:rsidR="002C3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математике, в 4 классе по окружающему миру.</w:t>
      </w:r>
    </w:p>
    <w:p w:rsidR="0079031F" w:rsidRDefault="0079031F" w:rsidP="009838C5">
      <w:pPr>
        <w:shd w:val="clear" w:color="auto" w:fill="FFFFFF"/>
        <w:spacing w:after="0" w:line="33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основной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знаний:</w:t>
      </w:r>
    </w:p>
    <w:p w:rsidR="00847564" w:rsidRDefault="0079031F" w:rsidP="0079031F">
      <w:pPr>
        <w:pStyle w:val="a7"/>
        <w:numPr>
          <w:ilvl w:val="0"/>
          <w:numId w:val="6"/>
        </w:numPr>
        <w:shd w:val="clear" w:color="auto" w:fill="FFFFFF"/>
        <w:spacing w:after="0" w:line="336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выше 60 % по предметам. По итогам  учебного года </w:t>
      </w:r>
      <w:r w:rsidR="00DD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знаний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63 %.</w:t>
      </w:r>
    </w:p>
    <w:p w:rsidR="0079031F" w:rsidRDefault="0079031F" w:rsidP="0079031F">
      <w:pPr>
        <w:pStyle w:val="a7"/>
        <w:numPr>
          <w:ilvl w:val="0"/>
          <w:numId w:val="6"/>
        </w:numPr>
        <w:shd w:val="clear" w:color="auto" w:fill="FFFFFF"/>
        <w:spacing w:after="0" w:line="336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6 классе прослеживается нестабильность, от минимальной отметки 27 % (география)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 63 % (английский язык). Стабильно по русскому языку 64 %. Ниже 50 % по предметам – математика, английский язык, литература, история, обществознание, биология, география (по разным четвертям). По итогам  учебного года </w:t>
      </w:r>
      <w:r w:rsidR="005B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45 %.</w:t>
      </w:r>
    </w:p>
    <w:p w:rsidR="0079031F" w:rsidRDefault="0079031F" w:rsidP="0079031F">
      <w:pPr>
        <w:pStyle w:val="a7"/>
        <w:numPr>
          <w:ilvl w:val="0"/>
          <w:numId w:val="6"/>
        </w:numPr>
        <w:shd w:val="clear" w:color="auto" w:fill="FFFFFF"/>
        <w:spacing w:after="0" w:line="336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7 классе </w:t>
      </w:r>
      <w:r w:rsidR="005B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прослеживается нестабильность, от минимальной отметки 40 % (литература)   </w:t>
      </w:r>
      <w:proofErr w:type="gramStart"/>
      <w:r w:rsidR="005B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5B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 70 % (обществознание, история, география) по разным четвертям. Стабильно по математике,  русскому языку, физике 50 %, по биологии 60 %.  По итогам  учебного года качество знаний – 50 %.</w:t>
      </w:r>
    </w:p>
    <w:p w:rsidR="00A270D6" w:rsidRDefault="00A270D6" w:rsidP="00A270D6">
      <w:pPr>
        <w:pStyle w:val="a7"/>
        <w:numPr>
          <w:ilvl w:val="0"/>
          <w:numId w:val="6"/>
        </w:numPr>
        <w:shd w:val="clear" w:color="auto" w:fill="FFFFFF"/>
        <w:spacing w:after="0" w:line="336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8 классе прослеживается нестабильность, от минимальной отметки 33 % (алгебра, физика, биология, русский язык)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  66 % (обществознание, история) по разным четвертям.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50 % по предметам  – русский язык, английский язык, литература, история, обществознание, биология, география</w:t>
      </w:r>
      <w:r w:rsidR="001B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разным четвертям).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 учебного года качество  знаний –</w:t>
      </w:r>
      <w:r w:rsidR="001B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</w:t>
      </w:r>
      <w:r w:rsidR="00755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</w:t>
      </w:r>
      <w:proofErr w:type="spellStart"/>
      <w:r w:rsidR="00755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предвыпускной</w:t>
      </w:r>
      <w:proofErr w:type="spellEnd"/>
      <w:r w:rsidR="00755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есть учащиеся с большими пробелами, учителям нужно проводить дифференцированную, индивидуальную работу со всеми учащимися.</w:t>
      </w:r>
    </w:p>
    <w:p w:rsidR="005C432B" w:rsidRDefault="005C432B" w:rsidP="005C432B">
      <w:pPr>
        <w:pStyle w:val="a7"/>
        <w:numPr>
          <w:ilvl w:val="0"/>
          <w:numId w:val="6"/>
        </w:numPr>
        <w:shd w:val="clear" w:color="auto" w:fill="FFFFFF"/>
        <w:spacing w:after="0" w:line="336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классе качество знаний стабильное, выше 50 % по предметам,  от отметки 57 % до   85 % (литература, обществознание,  история, английский язык, биология, география, физика) по разным четвертям. Стабильно по русскому языку 57 % и алгебре (71 %). По итогам  учебного года  качество знаний – 57 %.</w:t>
      </w:r>
    </w:p>
    <w:p w:rsidR="00332B7F" w:rsidRPr="009838C5" w:rsidRDefault="009838C5" w:rsidP="009838C5">
      <w:pPr>
        <w:pStyle w:val="a7"/>
        <w:shd w:val="clear" w:color="auto" w:fill="FFFFFF"/>
        <w:spacing w:after="0" w:line="336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 причиной</w:t>
      </w:r>
      <w:r w:rsidR="00332B7F" w:rsidRPr="009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снижения уровня </w:t>
      </w:r>
      <w:proofErr w:type="spellStart"/>
      <w:r w:rsidR="00332B7F" w:rsidRPr="009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332B7F" w:rsidRPr="009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некоторым предметам стало следующее:</w:t>
      </w:r>
    </w:p>
    <w:p w:rsidR="00332B7F" w:rsidRPr="00332B7F" w:rsidRDefault="009838C5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невыполнение 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единых 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ований к учащимся (</w:t>
      </w:r>
      <w:r w:rsidR="00332B7F"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письменному и устному 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ту, ведение тетрадей);</w:t>
      </w:r>
    </w:p>
    <w:p w:rsidR="00332B7F" w:rsidRPr="00332B7F" w:rsidRDefault="00332B7F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слабая работа классных руководителей и учителей – предметников с родителями и учениками по предо</w:t>
      </w:r>
      <w:r w:rsidR="009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твращению снижения успеваемости, потере учебной мотивац</w:t>
      </w:r>
      <w:proofErr w:type="gramStart"/>
      <w:r w:rsidR="009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у</w:t>
      </w:r>
      <w:proofErr w:type="gramEnd"/>
      <w:r w:rsidR="009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чащихся;</w:t>
      </w:r>
    </w:p>
    <w:p w:rsidR="00332B7F" w:rsidRPr="00332B7F" w:rsidRDefault="00332B7F" w:rsidP="00803BC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-нежелание педагогов готовить </w:t>
      </w:r>
      <w:proofErr w:type="spellStart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использовать </w:t>
      </w:r>
      <w:hyperlink r:id="rId38" w:tooltip="Дифференция" w:history="1">
        <w:r w:rsidRPr="00332B7F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дифференцированный</w:t>
        </w:r>
      </w:hyperlink>
      <w:r w:rsidR="0098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 в обучении, ИКТ;</w:t>
      </w:r>
    </w:p>
    <w:p w:rsidR="00332B7F" w:rsidRDefault="00332B7F" w:rsidP="00FC462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-слабая </w:t>
      </w:r>
      <w:hyperlink r:id="rId39" w:tooltip="Внеклассная работа" w:history="1">
        <w:r w:rsidRPr="00332B7F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внеклассная работа</w:t>
        </w:r>
      </w:hyperlink>
      <w:r w:rsidRPr="00332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предмету, способствующая повышению мотивации к учению.</w:t>
      </w:r>
    </w:p>
    <w:p w:rsidR="000F174D" w:rsidRPr="00FC462F" w:rsidRDefault="000F174D" w:rsidP="00FC462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74D" w:rsidRDefault="000F174D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174D" w:rsidRDefault="000F174D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174D" w:rsidRDefault="000F174D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174D" w:rsidRDefault="000F174D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174D" w:rsidRDefault="000F174D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C5B31" w:rsidRDefault="008C5B31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38C5" w:rsidRPr="00332B7F" w:rsidRDefault="009838C5" w:rsidP="009838C5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481767" w:rsidRPr="00490F08" w:rsidRDefault="009838C5" w:rsidP="00481767">
      <w:pPr>
        <w:numPr>
          <w:ilvl w:val="0"/>
          <w:numId w:val="10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Учителям–предметникам проанализировать итоги учебного года</w:t>
      </w:r>
      <w:r w:rsidR="00481767" w:rsidRPr="0049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81767" w:rsidRPr="00490F08">
        <w:rPr>
          <w:rFonts w:ascii="Times New Roman" w:hAnsi="Times New Roman" w:cs="Times New Roman"/>
          <w:bCs/>
          <w:sz w:val="28"/>
          <w:szCs w:val="28"/>
        </w:rPr>
        <w:t>развивать у педагогов умения и навыки анализа образовательного процесса в целом и самоанализа своей учебно-воспитательной деятельности в частности.</w:t>
      </w:r>
    </w:p>
    <w:p w:rsidR="00481767" w:rsidRPr="00490F08" w:rsidRDefault="00481767" w:rsidP="00481767">
      <w:pPr>
        <w:pStyle w:val="a8"/>
        <w:numPr>
          <w:ilvl w:val="0"/>
          <w:numId w:val="10"/>
        </w:numPr>
        <w:ind w:left="426" w:firstLine="567"/>
        <w:rPr>
          <w:bCs/>
          <w:szCs w:val="28"/>
        </w:rPr>
      </w:pPr>
      <w:r w:rsidRPr="00490F08">
        <w:rPr>
          <w:bCs/>
          <w:szCs w:val="28"/>
        </w:rPr>
        <w:t xml:space="preserve">Обеспечить систему диагностики результатов профессиональной деятельности каждого педагога как показателя уровня развития профессиональной компетентности, усилить диагностическую и прогностическую функцию мониторинга качества образовательного процесса посредством изучения соотношения обучаемости и </w:t>
      </w:r>
      <w:proofErr w:type="spellStart"/>
      <w:r w:rsidRPr="00490F08">
        <w:rPr>
          <w:bCs/>
          <w:szCs w:val="28"/>
        </w:rPr>
        <w:t>обученности</w:t>
      </w:r>
      <w:proofErr w:type="spellEnd"/>
      <w:r w:rsidRPr="00490F08">
        <w:rPr>
          <w:bCs/>
          <w:szCs w:val="28"/>
        </w:rPr>
        <w:t xml:space="preserve"> учеников.</w:t>
      </w:r>
    </w:p>
    <w:p w:rsidR="00481767" w:rsidRPr="00490F08" w:rsidRDefault="00481767" w:rsidP="00481767">
      <w:pPr>
        <w:numPr>
          <w:ilvl w:val="0"/>
          <w:numId w:val="10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08">
        <w:rPr>
          <w:rFonts w:ascii="Times New Roman" w:hAnsi="Times New Roman" w:cs="Times New Roman"/>
          <w:bCs/>
          <w:sz w:val="28"/>
          <w:szCs w:val="28"/>
        </w:rPr>
        <w:t>Продолжить работу над формированием универсальных учебных умений и навыков как основного инструмента образовательной деятельности.</w:t>
      </w:r>
    </w:p>
    <w:p w:rsidR="00481767" w:rsidRPr="00490F08" w:rsidRDefault="00481767" w:rsidP="00481767">
      <w:pPr>
        <w:pStyle w:val="a8"/>
        <w:numPr>
          <w:ilvl w:val="0"/>
          <w:numId w:val="10"/>
        </w:numPr>
        <w:ind w:left="426" w:firstLine="567"/>
        <w:rPr>
          <w:bCs/>
          <w:szCs w:val="28"/>
        </w:rPr>
      </w:pPr>
      <w:r w:rsidRPr="00490F08">
        <w:rPr>
          <w:bCs/>
          <w:szCs w:val="28"/>
        </w:rPr>
        <w:t>Способствовать развитию мотивации педагогов на личностно-профессиональное саморазвитие.</w:t>
      </w:r>
    </w:p>
    <w:p w:rsidR="00481767" w:rsidRPr="00490F08" w:rsidRDefault="00481767" w:rsidP="00481767">
      <w:pPr>
        <w:pStyle w:val="a8"/>
        <w:numPr>
          <w:ilvl w:val="0"/>
          <w:numId w:val="10"/>
        </w:numPr>
        <w:ind w:left="426" w:firstLine="567"/>
        <w:rPr>
          <w:bCs/>
          <w:szCs w:val="28"/>
        </w:rPr>
      </w:pPr>
      <w:r w:rsidRPr="00490F08">
        <w:rPr>
          <w:bCs/>
          <w:szCs w:val="28"/>
        </w:rPr>
        <w:t xml:space="preserve">Продолжить работу над совершенствованием новых образовательных технологий. Уделять больше внимания работе с детьми повышенной мотивации. </w:t>
      </w:r>
      <w:r w:rsidR="00490F08">
        <w:rPr>
          <w:szCs w:val="28"/>
        </w:rPr>
        <w:t>Проводить индивидуальную работу со слабоуспевающими учащимися.</w:t>
      </w:r>
      <w:r w:rsidR="008C5B31">
        <w:rPr>
          <w:szCs w:val="28"/>
        </w:rPr>
        <w:t xml:space="preserve"> </w:t>
      </w:r>
      <w:r w:rsidRPr="00490F08">
        <w:rPr>
          <w:bCs/>
          <w:szCs w:val="28"/>
        </w:rPr>
        <w:t xml:space="preserve">Расширить систему развивающих элективных  курсов по выбору учащихся, с этой целью создать максимально благоприятных условий для умственного, нравственного, эмоционального и физического развития личности. </w:t>
      </w:r>
    </w:p>
    <w:p w:rsidR="00481767" w:rsidRPr="00490F08" w:rsidRDefault="00481767" w:rsidP="00481767">
      <w:pPr>
        <w:pStyle w:val="a8"/>
        <w:numPr>
          <w:ilvl w:val="0"/>
          <w:numId w:val="10"/>
        </w:numPr>
        <w:ind w:left="426" w:firstLine="567"/>
        <w:rPr>
          <w:bCs/>
          <w:szCs w:val="28"/>
        </w:rPr>
      </w:pPr>
      <w:r w:rsidRPr="00490F08">
        <w:rPr>
          <w:bCs/>
          <w:szCs w:val="28"/>
        </w:rPr>
        <w:t>Совершенствовать раб</w:t>
      </w:r>
      <w:r w:rsidR="008C5B31">
        <w:rPr>
          <w:bCs/>
          <w:szCs w:val="28"/>
        </w:rPr>
        <w:t xml:space="preserve">оту по подготовке учащихся к </w:t>
      </w:r>
      <w:r w:rsidRPr="00490F08">
        <w:rPr>
          <w:bCs/>
          <w:szCs w:val="28"/>
        </w:rPr>
        <w:t xml:space="preserve"> ОГЭ.</w:t>
      </w:r>
    </w:p>
    <w:p w:rsidR="00481767" w:rsidRPr="00490F08" w:rsidRDefault="00481767" w:rsidP="00481767">
      <w:pPr>
        <w:pStyle w:val="a8"/>
        <w:numPr>
          <w:ilvl w:val="0"/>
          <w:numId w:val="10"/>
        </w:numPr>
        <w:ind w:left="426" w:firstLine="567"/>
        <w:rPr>
          <w:bCs/>
          <w:szCs w:val="28"/>
        </w:rPr>
      </w:pPr>
      <w:r w:rsidRPr="00490F08">
        <w:rPr>
          <w:bCs/>
          <w:szCs w:val="28"/>
        </w:rPr>
        <w:t>Развивать систему подготовки учит</w:t>
      </w:r>
      <w:r w:rsidR="008C5B31">
        <w:rPr>
          <w:bCs/>
          <w:szCs w:val="28"/>
        </w:rPr>
        <w:t xml:space="preserve">елей, учащихся к проведению  </w:t>
      </w:r>
      <w:r w:rsidRPr="00490F08">
        <w:rPr>
          <w:bCs/>
          <w:szCs w:val="28"/>
        </w:rPr>
        <w:t xml:space="preserve"> ВПР.</w:t>
      </w:r>
    </w:p>
    <w:p w:rsidR="00481767" w:rsidRPr="00490F08" w:rsidRDefault="00481767" w:rsidP="00481767">
      <w:pPr>
        <w:pStyle w:val="a8"/>
        <w:numPr>
          <w:ilvl w:val="0"/>
          <w:numId w:val="10"/>
        </w:numPr>
        <w:ind w:left="426" w:firstLine="567"/>
        <w:rPr>
          <w:bCs/>
          <w:szCs w:val="28"/>
        </w:rPr>
      </w:pPr>
      <w:r w:rsidRPr="00490F08">
        <w:rPr>
          <w:bCs/>
          <w:szCs w:val="28"/>
        </w:rPr>
        <w:t>Способствовать всестороннему развитию личности путем при</w:t>
      </w:r>
      <w:r w:rsidR="00FD3CF9" w:rsidRPr="00490F08">
        <w:rPr>
          <w:bCs/>
          <w:szCs w:val="28"/>
        </w:rPr>
        <w:t>влечения учащихся в  систему</w:t>
      </w:r>
      <w:r w:rsidRPr="00490F08">
        <w:rPr>
          <w:bCs/>
          <w:szCs w:val="28"/>
        </w:rPr>
        <w:t xml:space="preserve"> дополнительного образования.</w:t>
      </w:r>
    </w:p>
    <w:p w:rsidR="00481767" w:rsidRPr="00490F08" w:rsidRDefault="00481767" w:rsidP="00481767">
      <w:pPr>
        <w:pStyle w:val="a8"/>
        <w:numPr>
          <w:ilvl w:val="0"/>
          <w:numId w:val="10"/>
        </w:numPr>
        <w:ind w:left="426" w:firstLine="567"/>
        <w:rPr>
          <w:bCs/>
          <w:szCs w:val="28"/>
        </w:rPr>
      </w:pPr>
      <w:r w:rsidRPr="00490F08">
        <w:rPr>
          <w:bCs/>
          <w:szCs w:val="28"/>
        </w:rPr>
        <w:t xml:space="preserve">Продолжить развитие физкультурно-спортивной работы как </w:t>
      </w:r>
      <w:proofErr w:type="spellStart"/>
      <w:r w:rsidRPr="00490F08">
        <w:rPr>
          <w:bCs/>
          <w:szCs w:val="28"/>
        </w:rPr>
        <w:t>здоровьесберегающей</w:t>
      </w:r>
      <w:proofErr w:type="spellEnd"/>
      <w:r w:rsidRPr="00490F08">
        <w:rPr>
          <w:bCs/>
          <w:szCs w:val="28"/>
        </w:rPr>
        <w:t xml:space="preserve"> функци</w:t>
      </w:r>
      <w:r w:rsidR="00FD3CF9" w:rsidRPr="00490F08">
        <w:rPr>
          <w:bCs/>
          <w:szCs w:val="28"/>
        </w:rPr>
        <w:t>и школы.</w:t>
      </w:r>
    </w:p>
    <w:p w:rsidR="00481767" w:rsidRPr="00490F08" w:rsidRDefault="00481767" w:rsidP="00481767">
      <w:pPr>
        <w:pStyle w:val="a8"/>
        <w:ind w:left="426" w:firstLine="567"/>
        <w:rPr>
          <w:bCs/>
          <w:color w:val="FF0000"/>
          <w:szCs w:val="28"/>
        </w:rPr>
      </w:pPr>
      <w:r w:rsidRPr="00490F08">
        <w:rPr>
          <w:bCs/>
          <w:color w:val="FF0000"/>
          <w:szCs w:val="28"/>
        </w:rPr>
        <w:t xml:space="preserve">  </w:t>
      </w:r>
    </w:p>
    <w:p w:rsidR="00481767" w:rsidRDefault="00481767" w:rsidP="00490F08">
      <w:pPr>
        <w:pStyle w:val="a8"/>
        <w:ind w:left="-1134" w:firstLine="567"/>
        <w:jc w:val="center"/>
        <w:rPr>
          <w:bCs/>
          <w:i/>
          <w:szCs w:val="28"/>
        </w:rPr>
      </w:pPr>
    </w:p>
    <w:p w:rsidR="000F174D" w:rsidRDefault="000F174D" w:rsidP="00490F08">
      <w:pPr>
        <w:pStyle w:val="a8"/>
        <w:ind w:left="-1134" w:firstLine="567"/>
        <w:jc w:val="center"/>
        <w:rPr>
          <w:bCs/>
          <w:i/>
          <w:szCs w:val="28"/>
        </w:rPr>
      </w:pPr>
    </w:p>
    <w:p w:rsidR="00490F08" w:rsidRPr="00490F08" w:rsidRDefault="00490F08" w:rsidP="00490F08">
      <w:pPr>
        <w:pStyle w:val="a8"/>
        <w:ind w:left="-1134" w:firstLine="567"/>
        <w:jc w:val="center"/>
        <w:rPr>
          <w:bCs/>
          <w:i/>
          <w:szCs w:val="28"/>
        </w:rPr>
      </w:pPr>
    </w:p>
    <w:p w:rsidR="00481767" w:rsidRPr="00490F08" w:rsidRDefault="008C5B31" w:rsidP="008C5B31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0F08" w:rsidRPr="00490F08">
        <w:rPr>
          <w:rFonts w:ascii="Times New Roman" w:hAnsi="Times New Roman" w:cs="Times New Roman"/>
          <w:sz w:val="28"/>
          <w:szCs w:val="28"/>
        </w:rPr>
        <w:t xml:space="preserve">Заместитель  директора  </w:t>
      </w:r>
      <w:r>
        <w:rPr>
          <w:rFonts w:ascii="Times New Roman" w:hAnsi="Times New Roman" w:cs="Times New Roman"/>
          <w:sz w:val="28"/>
          <w:szCs w:val="28"/>
        </w:rPr>
        <w:t>по УВР 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Рамалданова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481767" w:rsidRDefault="00481767" w:rsidP="00481767">
      <w:pPr>
        <w:ind w:left="-1134" w:firstLine="567"/>
        <w:jc w:val="both"/>
      </w:pPr>
    </w:p>
    <w:p w:rsidR="00481767" w:rsidRDefault="00481767" w:rsidP="00290A0E">
      <w:pPr>
        <w:spacing w:after="0"/>
      </w:pPr>
    </w:p>
    <w:p w:rsidR="00481767" w:rsidRDefault="00481767" w:rsidP="00290A0E">
      <w:pPr>
        <w:spacing w:after="0"/>
      </w:pPr>
    </w:p>
    <w:p w:rsidR="00481767" w:rsidRDefault="00481767" w:rsidP="00290A0E">
      <w:pPr>
        <w:spacing w:after="0"/>
      </w:pPr>
    </w:p>
    <w:p w:rsidR="00481767" w:rsidRDefault="00481767" w:rsidP="00290A0E">
      <w:pPr>
        <w:spacing w:after="0"/>
      </w:pPr>
    </w:p>
    <w:p w:rsidR="00481767" w:rsidRDefault="00481767" w:rsidP="00290A0E">
      <w:pPr>
        <w:spacing w:after="0"/>
      </w:pPr>
    </w:p>
    <w:p w:rsidR="00481767" w:rsidRDefault="00481767" w:rsidP="00290A0E">
      <w:pPr>
        <w:spacing w:after="0"/>
      </w:pPr>
    </w:p>
    <w:p w:rsidR="00290A0E" w:rsidRDefault="00290A0E" w:rsidP="00290A0E">
      <w:pPr>
        <w:spacing w:after="0"/>
      </w:pPr>
    </w:p>
    <w:sectPr w:rsidR="00290A0E" w:rsidSect="00332B7F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C9F"/>
    <w:multiLevelType w:val="hybridMultilevel"/>
    <w:tmpl w:val="AE92BCD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906D1"/>
    <w:multiLevelType w:val="hybridMultilevel"/>
    <w:tmpl w:val="4E32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C794E"/>
    <w:multiLevelType w:val="hybridMultilevel"/>
    <w:tmpl w:val="7BE6A8AC"/>
    <w:lvl w:ilvl="0" w:tplc="D79E74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834B7"/>
    <w:multiLevelType w:val="hybridMultilevel"/>
    <w:tmpl w:val="3C1C56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F373D27"/>
    <w:multiLevelType w:val="hybridMultilevel"/>
    <w:tmpl w:val="88D6D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207FC"/>
    <w:multiLevelType w:val="hybridMultilevel"/>
    <w:tmpl w:val="DAC8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97FD2"/>
    <w:multiLevelType w:val="multilevel"/>
    <w:tmpl w:val="E1923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4F057B"/>
    <w:multiLevelType w:val="hybridMultilevel"/>
    <w:tmpl w:val="DC5666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4E96D66"/>
    <w:multiLevelType w:val="hybridMultilevel"/>
    <w:tmpl w:val="563E0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FA1B45"/>
    <w:multiLevelType w:val="hybridMultilevel"/>
    <w:tmpl w:val="419A2A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B7F"/>
    <w:rsid w:val="000078D0"/>
    <w:rsid w:val="000154CC"/>
    <w:rsid w:val="000224FA"/>
    <w:rsid w:val="0003311E"/>
    <w:rsid w:val="00082D23"/>
    <w:rsid w:val="000A6FF8"/>
    <w:rsid w:val="000B41C3"/>
    <w:rsid w:val="000D2C21"/>
    <w:rsid w:val="000F174D"/>
    <w:rsid w:val="00105814"/>
    <w:rsid w:val="001255DF"/>
    <w:rsid w:val="00171A77"/>
    <w:rsid w:val="001B66FF"/>
    <w:rsid w:val="001D2E95"/>
    <w:rsid w:val="00290A0E"/>
    <w:rsid w:val="002C10D2"/>
    <w:rsid w:val="002C3E57"/>
    <w:rsid w:val="002C51BB"/>
    <w:rsid w:val="00332B7F"/>
    <w:rsid w:val="00362F73"/>
    <w:rsid w:val="003968AE"/>
    <w:rsid w:val="003A3EC5"/>
    <w:rsid w:val="003B73FE"/>
    <w:rsid w:val="003C5B21"/>
    <w:rsid w:val="003E04AA"/>
    <w:rsid w:val="00436CBB"/>
    <w:rsid w:val="00456685"/>
    <w:rsid w:val="00481767"/>
    <w:rsid w:val="00484947"/>
    <w:rsid w:val="00490F08"/>
    <w:rsid w:val="00520F79"/>
    <w:rsid w:val="00540BDB"/>
    <w:rsid w:val="005924F8"/>
    <w:rsid w:val="005929AA"/>
    <w:rsid w:val="005978B9"/>
    <w:rsid w:val="005B25A7"/>
    <w:rsid w:val="005B750A"/>
    <w:rsid w:val="005C432B"/>
    <w:rsid w:val="005E76B4"/>
    <w:rsid w:val="00612CB9"/>
    <w:rsid w:val="0061517D"/>
    <w:rsid w:val="006176F1"/>
    <w:rsid w:val="0063584E"/>
    <w:rsid w:val="006A1B87"/>
    <w:rsid w:val="00706ECE"/>
    <w:rsid w:val="007269DF"/>
    <w:rsid w:val="007557EE"/>
    <w:rsid w:val="007834A1"/>
    <w:rsid w:val="0079031F"/>
    <w:rsid w:val="00797E77"/>
    <w:rsid w:val="007A566A"/>
    <w:rsid w:val="007A63F7"/>
    <w:rsid w:val="00803BCB"/>
    <w:rsid w:val="008061E7"/>
    <w:rsid w:val="00843884"/>
    <w:rsid w:val="00847564"/>
    <w:rsid w:val="00874627"/>
    <w:rsid w:val="008C5B31"/>
    <w:rsid w:val="009218EA"/>
    <w:rsid w:val="009418CD"/>
    <w:rsid w:val="00944249"/>
    <w:rsid w:val="009838C5"/>
    <w:rsid w:val="009B008D"/>
    <w:rsid w:val="009B606E"/>
    <w:rsid w:val="009C753E"/>
    <w:rsid w:val="009D1CA2"/>
    <w:rsid w:val="009E3045"/>
    <w:rsid w:val="00A270D6"/>
    <w:rsid w:val="00A42196"/>
    <w:rsid w:val="00A51C59"/>
    <w:rsid w:val="00A54A09"/>
    <w:rsid w:val="00A95EBF"/>
    <w:rsid w:val="00AB1801"/>
    <w:rsid w:val="00AD2B86"/>
    <w:rsid w:val="00AF7D14"/>
    <w:rsid w:val="00B1543B"/>
    <w:rsid w:val="00B22F0F"/>
    <w:rsid w:val="00B312A3"/>
    <w:rsid w:val="00B455D9"/>
    <w:rsid w:val="00BC6B9D"/>
    <w:rsid w:val="00BD430F"/>
    <w:rsid w:val="00BD6A00"/>
    <w:rsid w:val="00BE1AAC"/>
    <w:rsid w:val="00C466FC"/>
    <w:rsid w:val="00C90107"/>
    <w:rsid w:val="00CD33E6"/>
    <w:rsid w:val="00CD392D"/>
    <w:rsid w:val="00D13EE1"/>
    <w:rsid w:val="00D26B64"/>
    <w:rsid w:val="00D5071B"/>
    <w:rsid w:val="00D81B77"/>
    <w:rsid w:val="00D86523"/>
    <w:rsid w:val="00D92991"/>
    <w:rsid w:val="00DC2E60"/>
    <w:rsid w:val="00DC4AF6"/>
    <w:rsid w:val="00DC71F7"/>
    <w:rsid w:val="00DD0D3F"/>
    <w:rsid w:val="00DD7270"/>
    <w:rsid w:val="00DE5489"/>
    <w:rsid w:val="00DF1559"/>
    <w:rsid w:val="00DF4661"/>
    <w:rsid w:val="00E2678B"/>
    <w:rsid w:val="00E715A2"/>
    <w:rsid w:val="00E7272E"/>
    <w:rsid w:val="00EE0193"/>
    <w:rsid w:val="00EE2773"/>
    <w:rsid w:val="00EF0F33"/>
    <w:rsid w:val="00EF1DA5"/>
    <w:rsid w:val="00F1267B"/>
    <w:rsid w:val="00F254AF"/>
    <w:rsid w:val="00F35838"/>
    <w:rsid w:val="00F37476"/>
    <w:rsid w:val="00F42155"/>
    <w:rsid w:val="00F717EA"/>
    <w:rsid w:val="00FA1C85"/>
    <w:rsid w:val="00FA714D"/>
    <w:rsid w:val="00FC462F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64"/>
  </w:style>
  <w:style w:type="paragraph" w:styleId="2">
    <w:name w:val="heading 2"/>
    <w:basedOn w:val="a"/>
    <w:link w:val="20"/>
    <w:uiPriority w:val="9"/>
    <w:qFormat/>
    <w:rsid w:val="00332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B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3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2B7F"/>
  </w:style>
  <w:style w:type="character" w:styleId="a4">
    <w:name w:val="Hyperlink"/>
    <w:basedOn w:val="a0"/>
    <w:uiPriority w:val="99"/>
    <w:semiHidden/>
    <w:unhideWhenUsed/>
    <w:rsid w:val="00332B7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B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1559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8176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817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9457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17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91688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781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7522">
              <w:marLeft w:val="15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059">
          <w:marLeft w:val="15"/>
          <w:marRight w:val="30"/>
          <w:marTop w:val="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gosudarstvennie_standarti/" TargetMode="External"/><Relationship Id="rId13" Type="http://schemas.openxmlformats.org/officeDocument/2006/relationships/chart" Target="charts/chart4.xml"/><Relationship Id="rId18" Type="http://schemas.openxmlformats.org/officeDocument/2006/relationships/hyperlink" Target="http://pandia.ru/text/category/promezhutochnaya_attestatciya/" TargetMode="External"/><Relationship Id="rId26" Type="http://schemas.openxmlformats.org/officeDocument/2006/relationships/chart" Target="charts/chart11.xml"/><Relationship Id="rId39" Type="http://schemas.openxmlformats.org/officeDocument/2006/relationships/hyperlink" Target="http://pandia.ru/text/category/vneklassnaya_rabota/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34" Type="http://schemas.openxmlformats.org/officeDocument/2006/relationships/chart" Target="charts/chart19.xml"/><Relationship Id="rId7" Type="http://schemas.openxmlformats.org/officeDocument/2006/relationships/hyperlink" Target="http://pandia.ru/text/category/11_klass/" TargetMode="Externa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0.xml"/><Relationship Id="rId33" Type="http://schemas.openxmlformats.org/officeDocument/2006/relationships/chart" Target="charts/chart18.xml"/><Relationship Id="rId38" Type="http://schemas.openxmlformats.org/officeDocument/2006/relationships/hyperlink" Target="http://pandia.ru/text/category/differentciya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://pandia.ru/text/category/polnoe_obrazovanie/" TargetMode="External"/><Relationship Id="rId29" Type="http://schemas.openxmlformats.org/officeDocument/2006/relationships/chart" Target="charts/chart14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yperlink" Target="http://pandia.ru/text/category/uchebnie_programmi/" TargetMode="External"/><Relationship Id="rId32" Type="http://schemas.openxmlformats.org/officeDocument/2006/relationships/chart" Target="charts/chart17.xml"/><Relationship Id="rId37" Type="http://schemas.openxmlformats.org/officeDocument/2006/relationships/hyperlink" Target="http://pandia.ru/text/category/1_klass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image" Target="media/image2.gif"/><Relationship Id="rId28" Type="http://schemas.openxmlformats.org/officeDocument/2006/relationships/chart" Target="charts/chart13.xml"/><Relationship Id="rId36" Type="http://schemas.openxmlformats.org/officeDocument/2006/relationships/chart" Target="charts/chart21.xml"/><Relationship Id="rId10" Type="http://schemas.openxmlformats.org/officeDocument/2006/relationships/image" Target="media/image1.gif"/><Relationship Id="rId19" Type="http://schemas.openxmlformats.org/officeDocument/2006/relationships/hyperlink" Target="http://pandia.ru/text/category/kontrolmznie_raboti/" TargetMode="External"/><Relationship Id="rId31" Type="http://schemas.openxmlformats.org/officeDocument/2006/relationships/chart" Target="charts/chart16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hyperlink" Target="http://pandia.ru/text/category/klassnie_rukovoditeli/" TargetMode="External"/><Relationship Id="rId27" Type="http://schemas.openxmlformats.org/officeDocument/2006/relationships/chart" Target="charts/chart12.xml"/><Relationship Id="rId30" Type="http://schemas.openxmlformats.org/officeDocument/2006/relationships/chart" Target="charts/chart15.xml"/><Relationship Id="rId35" Type="http://schemas.openxmlformats.org/officeDocument/2006/relationships/chart" Target="charts/chart2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 четверть</c:v>
                </c:pt>
                <c:pt idx="1">
                  <c:v>4  четверть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 четверть</c:v>
                </c:pt>
                <c:pt idx="1">
                  <c:v>4  четверть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</c:v>
                </c:pt>
                <c:pt idx="1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  четверть</c:v>
                </c:pt>
                <c:pt idx="1">
                  <c:v>4  четверть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36</c:v>
                </c:pt>
                <c:pt idx="1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551808"/>
        <c:axId val="134553600"/>
      </c:barChart>
      <c:catAx>
        <c:axId val="134551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553600"/>
        <c:crosses val="autoZero"/>
        <c:auto val="1"/>
        <c:lblAlgn val="ctr"/>
        <c:lblOffset val="100"/>
        <c:noMultiLvlLbl val="0"/>
      </c:catAx>
      <c:valAx>
        <c:axId val="13455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551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234112"/>
        <c:axId val="25301376"/>
      </c:barChart>
      <c:catAx>
        <c:axId val="3223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301376"/>
        <c:crosses val="autoZero"/>
        <c:auto val="1"/>
        <c:lblAlgn val="ctr"/>
        <c:lblOffset val="100"/>
        <c:noMultiLvlLbl val="0"/>
      </c:catAx>
      <c:valAx>
        <c:axId val="2530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234112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60256"/>
        <c:axId val="25361792"/>
      </c:barChart>
      <c:catAx>
        <c:axId val="2536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361792"/>
        <c:crosses val="autoZero"/>
        <c:auto val="1"/>
        <c:lblAlgn val="ctr"/>
        <c:lblOffset val="100"/>
        <c:noMultiLvlLbl val="0"/>
      </c:catAx>
      <c:valAx>
        <c:axId val="25361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360256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16448"/>
        <c:axId val="25417984"/>
      </c:barChart>
      <c:catAx>
        <c:axId val="2541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417984"/>
        <c:crosses val="autoZero"/>
        <c:auto val="1"/>
        <c:lblAlgn val="ctr"/>
        <c:lblOffset val="100"/>
        <c:noMultiLvlLbl val="0"/>
      </c:catAx>
      <c:valAx>
        <c:axId val="25417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16448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80576"/>
        <c:axId val="25486464"/>
      </c:barChart>
      <c:catAx>
        <c:axId val="2548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486464"/>
        <c:crosses val="autoZero"/>
        <c:auto val="1"/>
        <c:lblAlgn val="ctr"/>
        <c:lblOffset val="100"/>
        <c:noMultiLvlLbl val="0"/>
      </c:catAx>
      <c:valAx>
        <c:axId val="2548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80576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38560"/>
        <c:axId val="25540096"/>
      </c:barChart>
      <c:catAx>
        <c:axId val="2553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540096"/>
        <c:crosses val="autoZero"/>
        <c:auto val="1"/>
        <c:lblAlgn val="ctr"/>
        <c:lblOffset val="100"/>
        <c:noMultiLvlLbl val="0"/>
      </c:catAx>
      <c:valAx>
        <c:axId val="2554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538560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69920"/>
        <c:axId val="25571712"/>
      </c:barChart>
      <c:catAx>
        <c:axId val="25569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571712"/>
        <c:crosses val="autoZero"/>
        <c:auto val="1"/>
        <c:lblAlgn val="ctr"/>
        <c:lblOffset val="100"/>
        <c:noMultiLvlLbl val="0"/>
      </c:catAx>
      <c:valAx>
        <c:axId val="25571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569920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38400"/>
        <c:axId val="25639936"/>
      </c:barChart>
      <c:catAx>
        <c:axId val="2563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639936"/>
        <c:crosses val="autoZero"/>
        <c:auto val="1"/>
        <c:lblAlgn val="ctr"/>
        <c:lblOffset val="100"/>
        <c:noMultiLvlLbl val="0"/>
      </c:catAx>
      <c:valAx>
        <c:axId val="2563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38400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00672"/>
        <c:axId val="25102208"/>
      </c:barChart>
      <c:catAx>
        <c:axId val="2510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102208"/>
        <c:crosses val="autoZero"/>
        <c:auto val="1"/>
        <c:lblAlgn val="ctr"/>
        <c:lblOffset val="100"/>
        <c:noMultiLvlLbl val="0"/>
      </c:catAx>
      <c:valAx>
        <c:axId val="25102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100672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51520"/>
        <c:axId val="25510656"/>
      </c:barChart>
      <c:catAx>
        <c:axId val="25451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510656"/>
        <c:crosses val="autoZero"/>
        <c:auto val="1"/>
        <c:lblAlgn val="ctr"/>
        <c:lblOffset val="100"/>
        <c:noMultiLvlLbl val="0"/>
      </c:catAx>
      <c:valAx>
        <c:axId val="25510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51520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78112"/>
        <c:axId val="135179648"/>
      </c:barChart>
      <c:catAx>
        <c:axId val="135178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179648"/>
        <c:crosses val="autoZero"/>
        <c:auto val="1"/>
        <c:lblAlgn val="ctr"/>
        <c:lblOffset val="100"/>
        <c:noMultiLvlLbl val="0"/>
      </c:catAx>
      <c:valAx>
        <c:axId val="135179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178112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 класс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1  четверть</c:v>
                </c:pt>
                <c:pt idx="1">
                  <c:v>2  четверть</c:v>
                </c:pt>
                <c:pt idx="2">
                  <c:v>3  четверть</c:v>
                </c:pt>
                <c:pt idx="3">
                  <c:v>4 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38</c:v>
                </c:pt>
                <c:pt idx="2">
                  <c:v>41</c:v>
                </c:pt>
                <c:pt idx="3">
                  <c:v>30</c:v>
                </c:pt>
                <c:pt idx="4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1  четверть</c:v>
                </c:pt>
                <c:pt idx="1">
                  <c:v>2  четверть</c:v>
                </c:pt>
                <c:pt idx="2">
                  <c:v>3  четверть</c:v>
                </c:pt>
                <c:pt idx="3">
                  <c:v>4 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23</c:v>
                </c:pt>
                <c:pt idx="1">
                  <c:v>16</c:v>
                </c:pt>
                <c:pt idx="2">
                  <c:v>36</c:v>
                </c:pt>
                <c:pt idx="3">
                  <c:v>23</c:v>
                </c:pt>
                <c:pt idx="4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 класс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5"/>
                <c:pt idx="0">
                  <c:v>1  четверть</c:v>
                </c:pt>
                <c:pt idx="1">
                  <c:v>2  четверть</c:v>
                </c:pt>
                <c:pt idx="2">
                  <c:v>3  четверть</c:v>
                </c:pt>
                <c:pt idx="3">
                  <c:v>4  четверть</c:v>
                </c:pt>
                <c:pt idx="4">
                  <c:v>годовая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36</c:v>
                </c:pt>
                <c:pt idx="1">
                  <c:v>36</c:v>
                </c:pt>
                <c:pt idx="2">
                  <c:v>27</c:v>
                </c:pt>
                <c:pt idx="3">
                  <c:v>36</c:v>
                </c:pt>
                <c:pt idx="4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595712"/>
        <c:axId val="134597248"/>
      </c:barChart>
      <c:catAx>
        <c:axId val="13459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597248"/>
        <c:crosses val="autoZero"/>
        <c:auto val="1"/>
        <c:lblAlgn val="ctr"/>
        <c:lblOffset val="100"/>
        <c:noMultiLvlLbl val="0"/>
      </c:catAx>
      <c:valAx>
        <c:axId val="134597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5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66912"/>
        <c:axId val="25772800"/>
      </c:barChart>
      <c:catAx>
        <c:axId val="2576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772800"/>
        <c:crosses val="autoZero"/>
        <c:auto val="1"/>
        <c:lblAlgn val="ctr"/>
        <c:lblOffset val="100"/>
        <c:noMultiLvlLbl val="0"/>
      </c:catAx>
      <c:valAx>
        <c:axId val="2577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66912"/>
        <c:crosses val="autoZero"/>
        <c:crossBetween val="between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036096"/>
        <c:axId val="26037632"/>
      </c:barChart>
      <c:catAx>
        <c:axId val="2603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037632"/>
        <c:crosses val="autoZero"/>
        <c:auto val="1"/>
        <c:lblAlgn val="ctr"/>
        <c:lblOffset val="100"/>
        <c:noMultiLvlLbl val="0"/>
      </c:catAx>
      <c:valAx>
        <c:axId val="26037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036096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733824"/>
        <c:axId val="134735360"/>
      </c:barChart>
      <c:catAx>
        <c:axId val="134733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35360"/>
        <c:crosses val="autoZero"/>
        <c:auto val="1"/>
        <c:lblAlgn val="ctr"/>
        <c:lblOffset val="100"/>
        <c:noMultiLvlLbl val="0"/>
      </c:catAx>
      <c:valAx>
        <c:axId val="134735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733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</c:v>
                </c:pt>
                <c:pt idx="1">
                  <c:v>56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62</c:v>
                </c:pt>
                <c:pt idx="1">
                  <c:v>56</c:v>
                </c:pt>
                <c:pt idx="2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56</c:v>
                </c:pt>
                <c:pt idx="1">
                  <c:v>50</c:v>
                </c:pt>
                <c:pt idx="2">
                  <c:v>68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 четверть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56</c:v>
                </c:pt>
                <c:pt idx="1">
                  <c:v>50</c:v>
                </c:pt>
                <c:pt idx="2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823296"/>
        <c:axId val="134837376"/>
      </c:barChart>
      <c:catAx>
        <c:axId val="134823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837376"/>
        <c:crosses val="autoZero"/>
        <c:auto val="1"/>
        <c:lblAlgn val="ctr"/>
        <c:lblOffset val="100"/>
        <c:noMultiLvlLbl val="0"/>
      </c:catAx>
      <c:valAx>
        <c:axId val="13483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823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63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</c:v>
                </c:pt>
                <c:pt idx="1">
                  <c:v>63</c:v>
                </c:pt>
                <c:pt idx="2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45</c:v>
                </c:pt>
                <c:pt idx="1">
                  <c:v>72</c:v>
                </c:pt>
                <c:pt idx="2">
                  <c:v>64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 четверть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45</c:v>
                </c:pt>
                <c:pt idx="1">
                  <c:v>54</c:v>
                </c:pt>
                <c:pt idx="2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458368"/>
        <c:axId val="134693632"/>
      </c:barChart>
      <c:catAx>
        <c:axId val="13445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693632"/>
        <c:crosses val="autoZero"/>
        <c:auto val="1"/>
        <c:lblAlgn val="ctr"/>
        <c:lblOffset val="100"/>
        <c:noMultiLvlLbl val="0"/>
      </c:catAx>
      <c:valAx>
        <c:axId val="134693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458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 четверть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Русский  язык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 четверть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Русский  язык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 четверть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Русский  язык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 четверть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Русский  язык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26912"/>
        <c:axId val="31928704"/>
      </c:barChart>
      <c:catAx>
        <c:axId val="3192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928704"/>
        <c:crosses val="autoZero"/>
        <c:auto val="1"/>
        <c:lblAlgn val="ctr"/>
        <c:lblOffset val="100"/>
        <c:noMultiLvlLbl val="0"/>
      </c:catAx>
      <c:valAx>
        <c:axId val="31928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926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63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</c:v>
                </c:pt>
                <c:pt idx="1">
                  <c:v>36</c:v>
                </c:pt>
                <c:pt idx="2">
                  <c:v>82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 четверть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36</c:v>
                </c:pt>
                <c:pt idx="1">
                  <c:v>27</c:v>
                </c:pt>
                <c:pt idx="2">
                  <c:v>64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 четверть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36</c:v>
                </c:pt>
                <c:pt idx="1">
                  <c:v>45</c:v>
                </c:pt>
                <c:pt idx="2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51104"/>
        <c:axId val="135098368"/>
      </c:barChart>
      <c:catAx>
        <c:axId val="31951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098368"/>
        <c:crosses val="autoZero"/>
        <c:auto val="1"/>
        <c:lblAlgn val="ctr"/>
        <c:lblOffset val="100"/>
        <c:noMultiLvlLbl val="0"/>
      </c:catAx>
      <c:valAx>
        <c:axId val="135098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951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 четверть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Русский  язык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 четверть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Русский  язык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 четверть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Русский  язык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 четверть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Русский  язык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66048"/>
        <c:axId val="25267584"/>
      </c:barChart>
      <c:catAx>
        <c:axId val="2526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267584"/>
        <c:crosses val="autoZero"/>
        <c:auto val="1"/>
        <c:lblAlgn val="ctr"/>
        <c:lblOffset val="100"/>
        <c:noMultiLvlLbl val="0"/>
      </c:catAx>
      <c:valAx>
        <c:axId val="25267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66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годовая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194560"/>
        <c:axId val="32196096"/>
      </c:barChart>
      <c:catAx>
        <c:axId val="3219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196096"/>
        <c:crosses val="autoZero"/>
        <c:auto val="1"/>
        <c:lblAlgn val="ctr"/>
        <c:lblOffset val="100"/>
        <c:noMultiLvlLbl val="0"/>
      </c:catAx>
      <c:valAx>
        <c:axId val="32196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194560"/>
        <c:crosses val="autoZero"/>
        <c:crossBetween val="between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392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9FB29-5253-4C99-AD5F-C39B2032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Админ</cp:lastModifiedBy>
  <cp:revision>93</cp:revision>
  <cp:lastPrinted>2016-06-20T13:10:00Z</cp:lastPrinted>
  <dcterms:created xsi:type="dcterms:W3CDTF">2016-06-10T12:37:00Z</dcterms:created>
  <dcterms:modified xsi:type="dcterms:W3CDTF">2023-04-18T11:00:00Z</dcterms:modified>
</cp:coreProperties>
</file>